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FA6F34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Blankett lag</w:t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FA6F34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FA6F34">
              <w:t>18</w:t>
            </w:r>
            <w:r>
              <w:t>-</w:t>
            </w:r>
            <w:r w:rsidR="00FA6F34">
              <w:t>12</w:t>
            </w:r>
            <w:r>
              <w:t>-</w:t>
            </w:r>
            <w:r w:rsidR="00FA6F34">
              <w:t>13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FA6F34">
        <w:t>lagförslag</w:t>
      </w:r>
    </w:p>
    <w:p w:rsidR="00E023D9" w:rsidRDefault="00FA6F34">
      <w:pPr>
        <w:pStyle w:val="ArendeRubrik"/>
      </w:pPr>
      <w:r>
        <w:t>Blankettlag om dataskydd</w:t>
      </w:r>
    </w:p>
    <w:p w:rsidR="00E023D9" w:rsidRDefault="00E023D9">
      <w:pPr>
        <w:pStyle w:val="ArendeUnderRubrik"/>
      </w:pPr>
      <w:r>
        <w:t xml:space="preserve">Landskapsregeringens </w:t>
      </w:r>
      <w:r w:rsidR="00FA6F34">
        <w:t>lagförslag</w:t>
      </w:r>
      <w:r>
        <w:t xml:space="preserve"> nr </w:t>
      </w:r>
      <w:r w:rsidR="00FA6F34">
        <w:t>9</w:t>
      </w:r>
      <w:r>
        <w:t>/20</w:t>
      </w:r>
      <w:r w:rsidR="00FA6F34">
        <w:t>18</w:t>
      </w:r>
      <w:r>
        <w:t>-20</w:t>
      </w:r>
      <w:r w:rsidR="00FA6F34">
        <w:t>19</w:t>
      </w:r>
      <w:r w:rsidR="00285A07">
        <w:t>X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FA6F34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2463204" w:history="1">
        <w:r w:rsidR="00FA6F34" w:rsidRPr="001B101F">
          <w:rPr>
            <w:rStyle w:val="Hyperlnk"/>
          </w:rPr>
          <w:t>L A N D S K A P S L A G om ändring av 5 kap. 41 § polislagen för Åland</w:t>
        </w:r>
        <w:r w:rsidR="00FA6F34">
          <w:rPr>
            <w:webHidden/>
          </w:rPr>
          <w:tab/>
        </w:r>
        <w:r w:rsidR="00FA6F34">
          <w:rPr>
            <w:webHidden/>
          </w:rPr>
          <w:fldChar w:fldCharType="begin"/>
        </w:r>
        <w:r w:rsidR="00FA6F34">
          <w:rPr>
            <w:webHidden/>
          </w:rPr>
          <w:instrText xml:space="preserve"> PAGEREF _Toc532463204 \h </w:instrText>
        </w:r>
        <w:r w:rsidR="00FA6F34">
          <w:rPr>
            <w:webHidden/>
          </w:rPr>
        </w:r>
        <w:r w:rsidR="00FA6F34">
          <w:rPr>
            <w:webHidden/>
          </w:rPr>
          <w:fldChar w:fldCharType="separate"/>
        </w:r>
        <w:r w:rsidR="00C2541C">
          <w:rPr>
            <w:webHidden/>
          </w:rPr>
          <w:t>1</w:t>
        </w:r>
        <w:r w:rsidR="00FA6F34">
          <w:rPr>
            <w:webHidden/>
          </w:rPr>
          <w:fldChar w:fldCharType="end"/>
        </w:r>
      </w:hyperlink>
    </w:p>
    <w:p w:rsidR="00FA6F34" w:rsidRDefault="00C2541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463205" w:history="1">
        <w:r w:rsidR="00FA6F34" w:rsidRPr="001B101F">
          <w:rPr>
            <w:rStyle w:val="Hyperlnk"/>
            <w:lang w:val="en-US"/>
          </w:rPr>
          <w:t xml:space="preserve">L A N D S K A P S L A G </w:t>
        </w:r>
        <w:r w:rsidR="00FA6F34" w:rsidRPr="001B101F">
          <w:rPr>
            <w:rStyle w:val="Hyperlnk"/>
            <w:lang w:val="sv-FI"/>
          </w:rPr>
          <w:t>om upphävande av 34b § 2 och 3 mom. landskapslagen om miljöskydd</w:t>
        </w:r>
        <w:r w:rsidR="00FA6F34">
          <w:rPr>
            <w:webHidden/>
          </w:rPr>
          <w:tab/>
        </w:r>
        <w:r w:rsidR="00FA6F34">
          <w:rPr>
            <w:webHidden/>
          </w:rPr>
          <w:fldChar w:fldCharType="begin"/>
        </w:r>
        <w:r w:rsidR="00FA6F34">
          <w:rPr>
            <w:webHidden/>
          </w:rPr>
          <w:instrText xml:space="preserve"> PAGEREF _Toc532463205 \h </w:instrText>
        </w:r>
        <w:r w:rsidR="00FA6F34">
          <w:rPr>
            <w:webHidden/>
          </w:rPr>
        </w:r>
        <w:r w:rsidR="00FA6F34">
          <w:rPr>
            <w:webHidden/>
          </w:rPr>
          <w:fldChar w:fldCharType="separate"/>
        </w:r>
        <w:r>
          <w:rPr>
            <w:webHidden/>
          </w:rPr>
          <w:t>2</w:t>
        </w:r>
        <w:r w:rsidR="00FA6F34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E023D9" w:rsidRPr="00D13B66" w:rsidRDefault="00FA6F34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:rsidR="00E023D9" w:rsidRPr="00FA6F34" w:rsidRDefault="00E023D9">
      <w:pPr>
        <w:pStyle w:val="LagHuvRubr"/>
      </w:pPr>
      <w:bookmarkStart w:id="1" w:name="_Toc500921111"/>
      <w:bookmarkStart w:id="2" w:name="_Toc528640435"/>
      <w:bookmarkStart w:id="3" w:name="_Toc532463204"/>
      <w:r w:rsidRPr="00FA6F34">
        <w:t>L A N D S K A P S L A G</w:t>
      </w:r>
      <w:r w:rsidRPr="00FA6F34">
        <w:br/>
        <w:t>om</w:t>
      </w:r>
      <w:bookmarkEnd w:id="1"/>
      <w:bookmarkEnd w:id="2"/>
      <w:r w:rsidR="00FA6F34" w:rsidRPr="00FA6F34">
        <w:t xml:space="preserve"> ändring av 5 kap. 41 § polislagen för Åland</w:t>
      </w:r>
      <w:bookmarkEnd w:id="3"/>
    </w:p>
    <w:p w:rsidR="00E023D9" w:rsidRDefault="00E023D9">
      <w:pPr>
        <w:pStyle w:val="ANormal"/>
      </w:pPr>
    </w:p>
    <w:p w:rsidR="00FA6F34" w:rsidRDefault="00FA6F34">
      <w:pPr>
        <w:pStyle w:val="ANormal"/>
      </w:pPr>
      <w:r>
        <w:tab/>
      </w:r>
      <w:r w:rsidRPr="00546721">
        <w:t>I enlighet med lagtingets beslut</w:t>
      </w:r>
      <w:r>
        <w:t xml:space="preserve"> </w:t>
      </w:r>
      <w:r w:rsidRPr="002C7068">
        <w:rPr>
          <w:b/>
        </w:rPr>
        <w:t>ändras</w:t>
      </w:r>
      <w:r w:rsidRPr="002C7068">
        <w:t xml:space="preserve"> </w:t>
      </w:r>
      <w:r w:rsidRPr="00DE40C6">
        <w:t>5</w:t>
      </w:r>
      <w:r w:rsidR="001F024E">
        <w:t> </w:t>
      </w:r>
      <w:r w:rsidRPr="00DE40C6">
        <w:t>kap. 41</w:t>
      </w:r>
      <w:r>
        <w:t> §</w:t>
      </w:r>
      <w:r w:rsidRPr="00DE40C6">
        <w:t xml:space="preserve"> 1</w:t>
      </w:r>
      <w:r>
        <w:t> mom.</w:t>
      </w:r>
      <w:r w:rsidRPr="00DE40C6">
        <w:t xml:space="preserve"> polislagen (2013:87) för Åland som följer:</w:t>
      </w:r>
    </w:p>
    <w:p w:rsidR="00FA6F34" w:rsidRPr="00FA6F34" w:rsidRDefault="00FA6F34">
      <w:pPr>
        <w:pStyle w:val="ANormal"/>
      </w:pPr>
    </w:p>
    <w:p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1F024E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1F024E" w:rsidTr="001F024E">
        <w:tc>
          <w:tcPr>
            <w:tcW w:w="2426" w:type="pct"/>
          </w:tcPr>
          <w:p w:rsidR="001F024E" w:rsidRDefault="001F024E">
            <w:pPr>
              <w:pStyle w:val="ANormal"/>
            </w:pPr>
          </w:p>
          <w:p w:rsidR="001F024E" w:rsidRPr="00DE40C6" w:rsidRDefault="001F024E" w:rsidP="001F024E">
            <w:pPr>
              <w:pStyle w:val="LagKapitel"/>
            </w:pPr>
            <w:r w:rsidRPr="00DE40C6">
              <w:t>5</w:t>
            </w:r>
            <w:r>
              <w:t> </w:t>
            </w:r>
            <w:r w:rsidRPr="00DE40C6">
              <w:t>kap.</w:t>
            </w:r>
            <w:r>
              <w:br/>
            </w:r>
            <w:r w:rsidRPr="00DE40C6">
              <w:t>Hemliga metoder för inhämtande av information</w:t>
            </w:r>
          </w:p>
          <w:p w:rsidR="001F024E" w:rsidRDefault="001F024E">
            <w:pPr>
              <w:pStyle w:val="ANormal"/>
            </w:pPr>
          </w:p>
        </w:tc>
        <w:tc>
          <w:tcPr>
            <w:tcW w:w="146" w:type="pct"/>
          </w:tcPr>
          <w:p w:rsidR="001F024E" w:rsidRDefault="001F024E">
            <w:pPr>
              <w:pStyle w:val="ANormal"/>
            </w:pPr>
          </w:p>
        </w:tc>
        <w:tc>
          <w:tcPr>
            <w:tcW w:w="2428" w:type="pct"/>
          </w:tcPr>
          <w:p w:rsidR="001F024E" w:rsidRDefault="001F024E">
            <w:pPr>
              <w:pStyle w:val="ANormal"/>
            </w:pPr>
          </w:p>
          <w:p w:rsidR="001F024E" w:rsidRPr="00DE40C6" w:rsidRDefault="001F024E" w:rsidP="001F024E">
            <w:pPr>
              <w:pStyle w:val="LagKapitel"/>
            </w:pPr>
            <w:r w:rsidRPr="00DE40C6">
              <w:t>5</w:t>
            </w:r>
            <w:r>
              <w:t> </w:t>
            </w:r>
            <w:r w:rsidRPr="00DE40C6">
              <w:t>kap.</w:t>
            </w:r>
            <w:r>
              <w:br/>
            </w:r>
            <w:r w:rsidRPr="00DE40C6">
              <w:t>Hemliga metoder för inhämtande av information</w:t>
            </w:r>
          </w:p>
          <w:p w:rsidR="001F024E" w:rsidRDefault="001F024E">
            <w:pPr>
              <w:pStyle w:val="ANormal"/>
            </w:pPr>
          </w:p>
        </w:tc>
      </w:tr>
      <w:tr w:rsidR="00E023D9" w:rsidTr="001F024E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FA6F34" w:rsidRDefault="00FA6F34" w:rsidP="001F024E">
            <w:pPr>
              <w:pStyle w:val="LagParagraf"/>
            </w:pPr>
            <w:r>
              <w:t>41 §</w:t>
            </w:r>
          </w:p>
          <w:p w:rsidR="00FA6F34" w:rsidRPr="00DE40C6" w:rsidRDefault="00FA6F34" w:rsidP="001F024E">
            <w:pPr>
              <w:pStyle w:val="LagPararubrik"/>
            </w:pPr>
            <w:r w:rsidRPr="00DE40C6">
              <w:t>Behandling av uppgifter om en informationskälla och betalning av arvode</w:t>
            </w:r>
          </w:p>
          <w:p w:rsidR="00FA6F34" w:rsidRPr="001F024E" w:rsidRDefault="00FA6F34" w:rsidP="001F024E">
            <w:pPr>
              <w:pStyle w:val="ANormal"/>
            </w:pPr>
            <w:r w:rsidRPr="001F024E">
              <w:tab/>
              <w:t>Uppgifter om en informationskälla får registreras i ett personregister. På behan</w:t>
            </w:r>
            <w:r w:rsidRPr="001F024E">
              <w:t>d</w:t>
            </w:r>
            <w:r w:rsidRPr="001F024E">
              <w:t>lingen av uppgifterna tillämpas landskap</w:t>
            </w:r>
            <w:r w:rsidRPr="001F024E">
              <w:t>s</w:t>
            </w:r>
            <w:r w:rsidRPr="001F024E">
              <w:t>lagen (1999:50) om tillämpning i lan</w:t>
            </w:r>
            <w:r w:rsidRPr="001F024E">
              <w:t>d</w:t>
            </w:r>
            <w:r w:rsidRPr="001F024E">
              <w:t>skapet Åland av riksförfattningar om pe</w:t>
            </w:r>
            <w:r w:rsidRPr="001F024E">
              <w:t>r</w:t>
            </w:r>
            <w:r w:rsidRPr="001F024E">
              <w:t>sonuppgifter.</w:t>
            </w:r>
          </w:p>
          <w:p w:rsidR="00FA6F34" w:rsidRDefault="00FA6F34" w:rsidP="00FA6F34">
            <w:pPr>
              <w:pStyle w:val="ANormal"/>
            </w:pPr>
            <w:r w:rsidRPr="002C7068">
              <w:t>- - - - - - - - - - - - - - - - - - - - - - - - - - - - -</w:t>
            </w:r>
          </w:p>
          <w:p w:rsidR="00E023D9" w:rsidRDefault="00E023D9" w:rsidP="00FA6F34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FA6F34" w:rsidRDefault="00FA6F34" w:rsidP="001F024E">
            <w:pPr>
              <w:pStyle w:val="LagParagraf"/>
            </w:pPr>
            <w:r>
              <w:t>41 §</w:t>
            </w:r>
          </w:p>
          <w:p w:rsidR="00FA6F34" w:rsidRPr="00DE40C6" w:rsidRDefault="00FA6F34" w:rsidP="001F024E">
            <w:pPr>
              <w:pStyle w:val="LagPararubrik"/>
            </w:pPr>
            <w:r w:rsidRPr="00DE40C6">
              <w:t>Behandling av uppgifter om en informationskälla och betalning av arvode</w:t>
            </w:r>
          </w:p>
          <w:p w:rsidR="00FA6F34" w:rsidRDefault="00FA6F34" w:rsidP="001F024E">
            <w:pPr>
              <w:pStyle w:val="ANormal"/>
            </w:pPr>
            <w:r w:rsidRPr="001F024E">
              <w:tab/>
              <w:t>Uppgifter om en informationskälla får registreras i ett personregister. På behan</w:t>
            </w:r>
            <w:r w:rsidRPr="001F024E">
              <w:t>d</w:t>
            </w:r>
            <w:r w:rsidRPr="001F024E">
              <w:t xml:space="preserve">lingen av uppgifterna tillämpas </w:t>
            </w:r>
            <w:r w:rsidRPr="001F024E">
              <w:rPr>
                <w:b/>
              </w:rPr>
              <w:t>lan</w:t>
            </w:r>
            <w:r w:rsidRPr="001F024E">
              <w:rPr>
                <w:b/>
              </w:rPr>
              <w:t>d</w:t>
            </w:r>
            <w:r w:rsidRPr="001F024E">
              <w:rPr>
                <w:b/>
              </w:rPr>
              <w:t xml:space="preserve">skapslagen </w:t>
            </w:r>
            <w:proofErr w:type="gramStart"/>
            <w:r w:rsidRPr="001F024E">
              <w:rPr>
                <w:b/>
              </w:rPr>
              <w:t>( :</w:t>
            </w:r>
            <w:proofErr w:type="gramEnd"/>
            <w:r w:rsidRPr="001F024E">
              <w:rPr>
                <w:b/>
              </w:rPr>
              <w:t xml:space="preserve"> ) om tillämpning på Åland av riksförfattningar om dat</w:t>
            </w:r>
            <w:r w:rsidRPr="001F024E">
              <w:rPr>
                <w:b/>
              </w:rPr>
              <w:t>a</w:t>
            </w:r>
            <w:r w:rsidRPr="001F024E">
              <w:rPr>
                <w:b/>
              </w:rPr>
              <w:t>skydd</w:t>
            </w:r>
            <w:r w:rsidRPr="001F024E">
              <w:t>.</w:t>
            </w:r>
          </w:p>
          <w:p w:rsidR="001F024E" w:rsidRPr="001F024E" w:rsidRDefault="001F024E" w:rsidP="001F024E">
            <w:pPr>
              <w:pStyle w:val="ANormal"/>
            </w:pPr>
          </w:p>
          <w:p w:rsidR="00FA6F34" w:rsidRDefault="00FA6F34" w:rsidP="00FA6F34">
            <w:pPr>
              <w:pStyle w:val="ANormal"/>
            </w:pPr>
            <w:r w:rsidRPr="002C7068">
              <w:t>- - - - - - - - - - - - - - - - - - - - - - - - - - - - -</w:t>
            </w:r>
          </w:p>
          <w:p w:rsidR="00E023D9" w:rsidRDefault="00E023D9" w:rsidP="00FA6F34">
            <w:pPr>
              <w:pStyle w:val="ANormal"/>
            </w:pPr>
          </w:p>
        </w:tc>
      </w:tr>
      <w:tr w:rsidR="00E023D9" w:rsidTr="001F024E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Default="00E023D9" w:rsidP="001F024E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FA6F34" w:rsidRDefault="00C2541C">
            <w:pPr>
              <w:pStyle w:val="ANormal"/>
              <w:jc w:val="center"/>
            </w:pPr>
            <w:hyperlink w:anchor="_top" w:tooltip="Klicka för att gå till toppen av dokumentet" w:history="1">
              <w:r w:rsidR="00FA6F34">
                <w:rPr>
                  <w:rStyle w:val="Hyperlnk"/>
                </w:rPr>
                <w:t>__________________</w:t>
              </w:r>
            </w:hyperlink>
          </w:p>
          <w:p w:rsidR="00E023D9" w:rsidRDefault="00E023D9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  <w:r>
              <w:tab/>
              <w:t>Denna lag träder i kraft den…</w:t>
            </w:r>
          </w:p>
          <w:p w:rsidR="00FA6F34" w:rsidRDefault="00FA6F34" w:rsidP="00FA6F34">
            <w:pPr>
              <w:pStyle w:val="ANormal"/>
            </w:pPr>
          </w:p>
          <w:p w:rsidR="00FA6F34" w:rsidRDefault="00C2541C">
            <w:pPr>
              <w:pStyle w:val="ANormal"/>
              <w:jc w:val="center"/>
            </w:pPr>
            <w:hyperlink w:anchor="_top" w:tooltip="Klicka för att gå till toppen av dokumentet" w:history="1">
              <w:r w:rsidR="00FA6F34">
                <w:rPr>
                  <w:rStyle w:val="Hyperlnk"/>
                </w:rPr>
                <w:t>__________________</w:t>
              </w:r>
            </w:hyperlink>
          </w:p>
          <w:p w:rsidR="00FA6F34" w:rsidRDefault="00FA6F34" w:rsidP="00FA6F34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p w:rsidR="00FA6F34" w:rsidRDefault="00FA6F34">
      <w:pPr>
        <w:pStyle w:val="ANormal"/>
      </w:pPr>
      <w:r>
        <w:br w:type="page"/>
      </w:r>
      <w:r>
        <w:lastRenderedPageBreak/>
        <w:t>3.</w:t>
      </w:r>
    </w:p>
    <w:p w:rsidR="00FA6F34" w:rsidRDefault="00FA6F34">
      <w:pPr>
        <w:pStyle w:val="ANormal"/>
      </w:pPr>
    </w:p>
    <w:p w:rsidR="00FA6F34" w:rsidRPr="007E5E55" w:rsidRDefault="00FA6F34" w:rsidP="00FA6F34">
      <w:pPr>
        <w:pStyle w:val="LagHuvRubr"/>
        <w:rPr>
          <w:lang w:val="sv-FI"/>
        </w:rPr>
      </w:pPr>
      <w:bookmarkStart w:id="4" w:name="_Toc532222434"/>
      <w:bookmarkStart w:id="5" w:name="_Toc532463205"/>
      <w:r w:rsidRPr="00793D34">
        <w:rPr>
          <w:lang w:val="en-US"/>
        </w:rPr>
        <w:t>L A N D S K A P S L A G</w:t>
      </w:r>
      <w:bookmarkEnd w:id="4"/>
      <w:r>
        <w:rPr>
          <w:lang w:val="en-US"/>
        </w:rPr>
        <w:br/>
      </w:r>
      <w:bookmarkStart w:id="6" w:name="_Toc532222435"/>
      <w:r w:rsidRPr="00793D34">
        <w:rPr>
          <w:lang w:val="sv-FI"/>
        </w:rPr>
        <w:t>om upphävande av 34b</w:t>
      </w:r>
      <w:r>
        <w:rPr>
          <w:lang w:val="sv-FI"/>
        </w:rPr>
        <w:t> §</w:t>
      </w:r>
      <w:r w:rsidRPr="00793D34">
        <w:rPr>
          <w:lang w:val="sv-FI"/>
        </w:rPr>
        <w:t xml:space="preserve"> 2 och 3</w:t>
      </w:r>
      <w:r>
        <w:rPr>
          <w:lang w:val="sv-FI"/>
        </w:rPr>
        <w:t> mom.</w:t>
      </w:r>
      <w:r w:rsidRPr="00793D34">
        <w:rPr>
          <w:lang w:val="sv-FI"/>
        </w:rPr>
        <w:t xml:space="preserve"> landskapslagen om miljöskydd</w:t>
      </w:r>
      <w:bookmarkEnd w:id="6"/>
      <w:bookmarkEnd w:id="5"/>
    </w:p>
    <w:p w:rsidR="00FA6F34" w:rsidRDefault="00FA6F34" w:rsidP="00FA6F34">
      <w:pPr>
        <w:pStyle w:val="ANormal"/>
        <w:rPr>
          <w:lang w:val="sv-FI"/>
        </w:rPr>
      </w:pPr>
    </w:p>
    <w:p w:rsidR="00FA6F34" w:rsidRDefault="00FA6F34" w:rsidP="00FA6F34">
      <w:pPr>
        <w:pStyle w:val="ANormal"/>
        <w:jc w:val="left"/>
      </w:pPr>
      <w:r>
        <w:tab/>
        <w:t>I enlighet med lagtingets beslut föreskrivs:</w:t>
      </w:r>
    </w:p>
    <w:p w:rsidR="00FA6F34" w:rsidRDefault="00FA6F34">
      <w:pPr>
        <w:pStyle w:val="ANormal"/>
      </w:pPr>
    </w:p>
    <w:p w:rsidR="00FA6F34" w:rsidRDefault="00FA6F34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FA6F34" w:rsidTr="001F024E">
        <w:tc>
          <w:tcPr>
            <w:tcW w:w="2426" w:type="pct"/>
          </w:tcPr>
          <w:p w:rsidR="00FA6F34" w:rsidRDefault="00FA6F34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FA6F34" w:rsidRDefault="00FA6F34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FA6F34" w:rsidRDefault="00FA6F34">
            <w:pPr>
              <w:pStyle w:val="xCelltext"/>
              <w:jc w:val="center"/>
            </w:pPr>
            <w:r>
              <w:t>Föreslagen lydelse</w:t>
            </w:r>
          </w:p>
        </w:tc>
      </w:tr>
      <w:tr w:rsidR="00FA6F34" w:rsidTr="001F024E">
        <w:tc>
          <w:tcPr>
            <w:tcW w:w="2426" w:type="pct"/>
          </w:tcPr>
          <w:p w:rsidR="00FA6F34" w:rsidRDefault="00FA6F34">
            <w:pPr>
              <w:pStyle w:val="ANormal"/>
            </w:pPr>
          </w:p>
          <w:p w:rsidR="00FA6F34" w:rsidRDefault="00FA6F34" w:rsidP="00FA6F34">
            <w:pPr>
              <w:pStyle w:val="ANormal"/>
              <w:jc w:val="center"/>
            </w:pPr>
            <w:r>
              <w:t>34b §</w:t>
            </w:r>
          </w:p>
          <w:p w:rsidR="00FA6F34" w:rsidRPr="00A256DF" w:rsidRDefault="00FA6F34" w:rsidP="00FA6F34">
            <w:pPr>
              <w:pStyle w:val="ANormal"/>
              <w:jc w:val="center"/>
              <w:rPr>
                <w:i/>
              </w:rPr>
            </w:pPr>
            <w:r w:rsidRPr="00A256DF">
              <w:rPr>
                <w:i/>
              </w:rPr>
              <w:t>Avvikelser</w:t>
            </w:r>
          </w:p>
          <w:p w:rsidR="00FA6F34" w:rsidRDefault="00FA6F34">
            <w:pPr>
              <w:pStyle w:val="ANormal"/>
            </w:pPr>
            <w:r>
              <w:t xml:space="preserve">- - - - - - - - - - - - - - - - - - - - - - - - - - - - - </w:t>
            </w:r>
          </w:p>
          <w:p w:rsidR="00FA6F34" w:rsidRPr="00FA6F34" w:rsidRDefault="00FA6F34" w:rsidP="00FA6F34">
            <w:pPr>
              <w:pStyle w:val="ANormal"/>
              <w:rPr>
                <w:b/>
              </w:rPr>
            </w:pPr>
            <w:r w:rsidRPr="00A256DF">
              <w:tab/>
            </w:r>
            <w:r w:rsidRPr="00FA6F34">
              <w:rPr>
                <w:b/>
              </w:rPr>
              <w:t>Med lagen om offentlighet i myndi</w:t>
            </w:r>
            <w:r w:rsidRPr="00FA6F34">
              <w:rPr>
                <w:b/>
              </w:rPr>
              <w:t>g</w:t>
            </w:r>
            <w:r w:rsidRPr="00FA6F34">
              <w:rPr>
                <w:b/>
              </w:rPr>
              <w:t>heternas verksamhet (FFS 621/1999) avses på Åland landskapslagen (1977:72) om allmänna handlingars o</w:t>
            </w:r>
            <w:r w:rsidRPr="00FA6F34">
              <w:rPr>
                <w:b/>
              </w:rPr>
              <w:t>f</w:t>
            </w:r>
            <w:r w:rsidRPr="00FA6F34">
              <w:rPr>
                <w:b/>
              </w:rPr>
              <w:t>fentlighet.</w:t>
            </w:r>
          </w:p>
          <w:p w:rsidR="00FA6F34" w:rsidRPr="00FA6F34" w:rsidRDefault="00FA6F34" w:rsidP="00FA6F34">
            <w:pPr>
              <w:pStyle w:val="ANormal"/>
              <w:rPr>
                <w:b/>
              </w:rPr>
            </w:pPr>
            <w:r w:rsidRPr="00FA6F34">
              <w:rPr>
                <w:b/>
              </w:rPr>
              <w:tab/>
              <w:t>Med personuppgiftslagen (FFS 523/1999) avses på Åland landskapsl</w:t>
            </w:r>
            <w:r w:rsidRPr="00FA6F34">
              <w:rPr>
                <w:b/>
              </w:rPr>
              <w:t>a</w:t>
            </w:r>
            <w:r w:rsidRPr="00FA6F34">
              <w:rPr>
                <w:b/>
              </w:rPr>
              <w:t>gen (1999:50) om tillämpning i lan</w:t>
            </w:r>
            <w:r w:rsidRPr="00FA6F34">
              <w:rPr>
                <w:b/>
              </w:rPr>
              <w:t>d</w:t>
            </w:r>
            <w:r w:rsidRPr="00FA6F34">
              <w:rPr>
                <w:b/>
              </w:rPr>
              <w:t>skapet Åland av riksförfattningar om personuppgifter.</w:t>
            </w:r>
          </w:p>
          <w:p w:rsidR="00FA6F34" w:rsidRDefault="00FA6F34">
            <w:pPr>
              <w:pStyle w:val="ANormal"/>
            </w:pPr>
            <w:r>
              <w:t xml:space="preserve">- - - - - - - - - - - - - - - - - - - - - - - - - - - - - </w:t>
            </w:r>
          </w:p>
          <w:p w:rsidR="00FA6F34" w:rsidRDefault="00FA6F34" w:rsidP="00FA6F34">
            <w:pPr>
              <w:pStyle w:val="ANormal"/>
            </w:pPr>
          </w:p>
        </w:tc>
        <w:tc>
          <w:tcPr>
            <w:tcW w:w="146" w:type="pct"/>
          </w:tcPr>
          <w:p w:rsidR="00FA6F34" w:rsidRDefault="00FA6F34">
            <w:pPr>
              <w:pStyle w:val="ANormal"/>
            </w:pPr>
          </w:p>
        </w:tc>
        <w:tc>
          <w:tcPr>
            <w:tcW w:w="2428" w:type="pct"/>
          </w:tcPr>
          <w:p w:rsidR="00FA6F34" w:rsidRDefault="00FA6F34">
            <w:pPr>
              <w:pStyle w:val="ANormal"/>
            </w:pPr>
          </w:p>
          <w:p w:rsidR="00FA6F34" w:rsidRDefault="00FA6F34" w:rsidP="00FA6F34">
            <w:pPr>
              <w:pStyle w:val="ANormal"/>
              <w:jc w:val="center"/>
            </w:pPr>
            <w:r>
              <w:t>34b §</w:t>
            </w:r>
          </w:p>
          <w:p w:rsidR="00FA6F34" w:rsidRPr="00A256DF" w:rsidRDefault="00FA6F34" w:rsidP="00FA6F34">
            <w:pPr>
              <w:pStyle w:val="ANormal"/>
              <w:jc w:val="center"/>
              <w:rPr>
                <w:i/>
              </w:rPr>
            </w:pPr>
            <w:r w:rsidRPr="00A256DF">
              <w:rPr>
                <w:i/>
              </w:rPr>
              <w:t>Avvikelser</w:t>
            </w:r>
          </w:p>
          <w:p w:rsidR="00FA6F34" w:rsidRDefault="00FA6F34">
            <w:pPr>
              <w:pStyle w:val="ANormal"/>
            </w:pPr>
            <w:r>
              <w:t>- - - - - - - - - - - - - - - - - - - - - - - - - - - - - -</w:t>
            </w:r>
          </w:p>
          <w:p w:rsidR="00FA6F34" w:rsidRPr="00A256DF" w:rsidRDefault="00FA6F34" w:rsidP="00FA6F34">
            <w:pPr>
              <w:pStyle w:val="ANormal"/>
              <w:rPr>
                <w:i/>
              </w:rPr>
            </w:pPr>
            <w:r>
              <w:rPr>
                <w:i/>
              </w:rPr>
              <w:tab/>
            </w:r>
            <w:r w:rsidRPr="00A256DF">
              <w:rPr>
                <w:i/>
              </w:rPr>
              <w:t>Upphävs</w:t>
            </w:r>
            <w:r>
              <w:rPr>
                <w:i/>
              </w:rPr>
              <w:t xml:space="preserve"> 2 mom.</w:t>
            </w: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  <w:rPr>
                <w:i/>
              </w:rPr>
            </w:pPr>
          </w:p>
          <w:p w:rsidR="00FA6F34" w:rsidRPr="00A256DF" w:rsidRDefault="00FA6F34" w:rsidP="00FA6F34">
            <w:pPr>
              <w:pStyle w:val="ANormal"/>
              <w:rPr>
                <w:i/>
              </w:rPr>
            </w:pPr>
            <w:r>
              <w:rPr>
                <w:i/>
              </w:rPr>
              <w:tab/>
            </w:r>
            <w:r w:rsidRPr="00A256DF">
              <w:rPr>
                <w:i/>
              </w:rPr>
              <w:t>Upphävs</w:t>
            </w:r>
            <w:r>
              <w:rPr>
                <w:i/>
              </w:rPr>
              <w:t xml:space="preserve"> 3 mom.</w:t>
            </w: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</w:p>
          <w:p w:rsidR="00FA6F34" w:rsidRDefault="00FA6F34" w:rsidP="00FA6F34">
            <w:pPr>
              <w:pStyle w:val="ANormal"/>
            </w:pPr>
          </w:p>
          <w:p w:rsidR="00FA6F34" w:rsidRDefault="00FA6F34">
            <w:pPr>
              <w:pStyle w:val="ANormal"/>
            </w:pPr>
            <w:r>
              <w:t>- - - - - - - - - - - - - - - - - - - - - - - - - - - - - -</w:t>
            </w:r>
          </w:p>
          <w:p w:rsidR="00FA6F34" w:rsidRDefault="00FA6F34" w:rsidP="00FA6F34">
            <w:pPr>
              <w:pStyle w:val="ANormal"/>
            </w:pPr>
          </w:p>
        </w:tc>
      </w:tr>
      <w:tr w:rsidR="00FC6C96" w:rsidTr="001F024E">
        <w:tc>
          <w:tcPr>
            <w:tcW w:w="2426" w:type="pct"/>
          </w:tcPr>
          <w:p w:rsidR="00FC6C96" w:rsidRDefault="00FC6C96">
            <w:pPr>
              <w:pStyle w:val="ANormal"/>
            </w:pPr>
          </w:p>
        </w:tc>
        <w:tc>
          <w:tcPr>
            <w:tcW w:w="146" w:type="pct"/>
          </w:tcPr>
          <w:p w:rsidR="00FC6C96" w:rsidRDefault="00FC6C96">
            <w:pPr>
              <w:pStyle w:val="ANormal"/>
            </w:pPr>
          </w:p>
        </w:tc>
        <w:tc>
          <w:tcPr>
            <w:tcW w:w="2428" w:type="pct"/>
          </w:tcPr>
          <w:p w:rsidR="00FC6C96" w:rsidRDefault="00FC6C96">
            <w:pPr>
              <w:pStyle w:val="ANormal"/>
            </w:pPr>
          </w:p>
        </w:tc>
      </w:tr>
      <w:tr w:rsidR="00FA6F34" w:rsidTr="001F024E">
        <w:tc>
          <w:tcPr>
            <w:tcW w:w="2426" w:type="pct"/>
          </w:tcPr>
          <w:p w:rsidR="00FA6F34" w:rsidRDefault="00FA6F34">
            <w:pPr>
              <w:pStyle w:val="ANormal"/>
            </w:pPr>
          </w:p>
        </w:tc>
        <w:tc>
          <w:tcPr>
            <w:tcW w:w="146" w:type="pct"/>
          </w:tcPr>
          <w:p w:rsidR="00FA6F34" w:rsidRDefault="00FA6F34">
            <w:pPr>
              <w:pStyle w:val="ANormal"/>
            </w:pPr>
          </w:p>
        </w:tc>
        <w:tc>
          <w:tcPr>
            <w:tcW w:w="2428" w:type="pct"/>
          </w:tcPr>
          <w:p w:rsidR="00FA6F34" w:rsidRDefault="00FA6F34">
            <w:pPr>
              <w:pStyle w:val="ANormal"/>
            </w:pPr>
          </w:p>
          <w:p w:rsidR="00FA6F34" w:rsidRDefault="00C2541C">
            <w:pPr>
              <w:pStyle w:val="ANormal"/>
              <w:jc w:val="center"/>
            </w:pPr>
            <w:hyperlink w:anchor="_top" w:tooltip="Klicka för att gå till toppen av dokumentet" w:history="1">
              <w:r w:rsidR="00FA6F34">
                <w:rPr>
                  <w:rStyle w:val="Hyperlnk"/>
                </w:rPr>
                <w:t>__________________</w:t>
              </w:r>
            </w:hyperlink>
          </w:p>
          <w:p w:rsidR="00FA6F34" w:rsidRDefault="00FA6F34">
            <w:pPr>
              <w:pStyle w:val="ANormal"/>
            </w:pPr>
          </w:p>
          <w:p w:rsidR="00FA6F34" w:rsidRDefault="00FA6F34">
            <w:pPr>
              <w:pStyle w:val="ANormal"/>
            </w:pPr>
            <w:r>
              <w:tab/>
              <w:t>Denna lag träder i kraft den …</w:t>
            </w:r>
          </w:p>
          <w:p w:rsidR="00FA6F34" w:rsidRDefault="00FA6F34">
            <w:pPr>
              <w:pStyle w:val="ANormal"/>
            </w:pPr>
          </w:p>
          <w:p w:rsidR="00FA6F34" w:rsidRDefault="00C2541C">
            <w:pPr>
              <w:pStyle w:val="ANormal"/>
              <w:jc w:val="center"/>
            </w:pPr>
            <w:hyperlink w:anchor="_top" w:tooltip="Klicka för att gå till toppen av dokumentet" w:history="1">
              <w:r w:rsidR="00FA6F34">
                <w:rPr>
                  <w:rStyle w:val="Hyperlnk"/>
                </w:rPr>
                <w:t>__________________</w:t>
              </w:r>
            </w:hyperlink>
          </w:p>
          <w:p w:rsidR="00FA6F34" w:rsidRDefault="00FA6F34">
            <w:pPr>
              <w:pStyle w:val="ANormal"/>
            </w:pPr>
          </w:p>
        </w:tc>
      </w:tr>
    </w:tbl>
    <w:p w:rsidR="00FA6F34" w:rsidRDefault="00FA6F34">
      <w:pPr>
        <w:pStyle w:val="ANormal"/>
      </w:pPr>
    </w:p>
    <w:p w:rsidR="00FA6F34" w:rsidRDefault="00FA6F34">
      <w:pPr>
        <w:pStyle w:val="ANormal"/>
      </w:pPr>
    </w:p>
    <w:sectPr w:rsidR="00FA6F3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>
      <w:r>
        <w:separator/>
      </w:r>
    </w:p>
  </w:endnote>
  <w:endnote w:type="continuationSeparator" w:id="0">
    <w:p w:rsidR="001610EB" w:rsidRDefault="001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FA6F34">
    <w:pPr>
      <w:pStyle w:val="Sidfot"/>
      <w:rPr>
        <w:lang w:val="fi-FI"/>
      </w:rPr>
    </w:pPr>
    <w:r>
      <w:t>LF0920182019-P.docx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>
      <w:r>
        <w:separator/>
      </w:r>
    </w:p>
  </w:footnote>
  <w:footnote w:type="continuationSeparator" w:id="0">
    <w:p w:rsidR="001610EB" w:rsidRDefault="001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541C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5"/>
    <w:rsid w:val="001610EB"/>
    <w:rsid w:val="001F024E"/>
    <w:rsid w:val="00262245"/>
    <w:rsid w:val="00285A07"/>
    <w:rsid w:val="00407EFE"/>
    <w:rsid w:val="00411F65"/>
    <w:rsid w:val="00505C57"/>
    <w:rsid w:val="00700BAE"/>
    <w:rsid w:val="00C2541C"/>
    <w:rsid w:val="00D13B66"/>
    <w:rsid w:val="00E023D9"/>
    <w:rsid w:val="00FA6F34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254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541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C254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2541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560F7DDF.dotm</Template>
  <TotalTime>0</TotalTime>
  <Pages>2</Pages>
  <Words>477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2810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piag</dc:creator>
  <cp:lastModifiedBy>Jessica Laaksonen</cp:lastModifiedBy>
  <cp:revision>2</cp:revision>
  <cp:lastPrinted>2018-12-13T12:48:00Z</cp:lastPrinted>
  <dcterms:created xsi:type="dcterms:W3CDTF">2018-12-13T12:50:00Z</dcterms:created>
  <dcterms:modified xsi:type="dcterms:W3CDTF">2018-12-13T12:50:00Z</dcterms:modified>
</cp:coreProperties>
</file>