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>
        <w:trPr>
          <w:cantSplit/>
          <w:trHeight w:val="20"/>
        </w:trPr>
        <w:tc>
          <w:tcPr>
            <w:tcW w:w="861" w:type="dxa"/>
            <w:vMerge w:val="restart"/>
          </w:tcPr>
          <w:p w:rsidR="00E023D9" w:rsidRDefault="00E8791C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E023D9" w:rsidRDefault="00E8791C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>
        <w:trPr>
          <w:cantSplit/>
          <w:trHeight w:val="299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E023D9" w:rsidRDefault="00E023D9">
            <w:pPr>
              <w:pStyle w:val="xDatum1"/>
            </w:pPr>
            <w:r>
              <w:t>20</w:t>
            </w:r>
            <w:r w:rsidR="007C047D">
              <w:t>18</w:t>
            </w:r>
            <w:r>
              <w:t>-</w:t>
            </w:r>
            <w:r w:rsidR="007C047D">
              <w:t>11</w:t>
            </w:r>
            <w:r>
              <w:t>-</w:t>
            </w:r>
            <w:r w:rsidR="007C047D">
              <w:t>29</w:t>
            </w:r>
          </w:p>
        </w:tc>
        <w:tc>
          <w:tcPr>
            <w:tcW w:w="2563" w:type="dxa"/>
            <w:vAlign w:val="center"/>
          </w:tcPr>
          <w:p w:rsidR="00E023D9" w:rsidRDefault="00E023D9">
            <w:pPr>
              <w:pStyle w:val="xBeteckning1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Beteckning2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</w:tr>
    </w:tbl>
    <w:p w:rsidR="00E023D9" w:rsidRDefault="00E023D9">
      <w:pPr>
        <w:rPr>
          <w:b/>
          <w:bCs/>
        </w:rPr>
        <w:sectPr w:rsidR="00E023D9">
          <w:footerReference w:type="even" r:id="rId11"/>
          <w:footerReference w:type="default" r:id="rId12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E8791C">
        <w:t>lagförslag</w:t>
      </w:r>
    </w:p>
    <w:p w:rsidR="00F25800" w:rsidRDefault="00F25800" w:rsidP="00F25800">
      <w:pPr>
        <w:pStyle w:val="ArendeRubrik"/>
      </w:pPr>
      <w:r>
        <w:t>Höjning av inkomstgränsen för arbets- och pensionsinkomstavdraget</w:t>
      </w:r>
    </w:p>
    <w:p w:rsidR="00E023D9" w:rsidRDefault="00E023D9">
      <w:pPr>
        <w:pStyle w:val="ArendeUnderRubrik"/>
      </w:pPr>
      <w:r>
        <w:t xml:space="preserve">Landskapsregeringens </w:t>
      </w:r>
      <w:r w:rsidR="00E8791C">
        <w:t>lagförslag</w:t>
      </w:r>
      <w:r>
        <w:t xml:space="preserve"> nr </w:t>
      </w:r>
      <w:r w:rsidR="007C047D">
        <w:t>5</w:t>
      </w:r>
      <w:r>
        <w:t>/20</w:t>
      </w:r>
      <w:r w:rsidR="00F25800">
        <w:t>18–</w:t>
      </w:r>
      <w:r>
        <w:t>20</w:t>
      </w:r>
      <w:r w:rsidR="00F25800">
        <w:t>19</w:t>
      </w:r>
    </w:p>
    <w:p w:rsidR="00E023D9" w:rsidRDefault="00E023D9">
      <w:pPr>
        <w:pStyle w:val="ANormal"/>
      </w:pPr>
    </w:p>
    <w:p w:rsidR="00E023D9" w:rsidRDefault="00E023D9">
      <w:pPr>
        <w:pStyle w:val="Innehll1"/>
      </w:pPr>
      <w:r>
        <w:t>INNEHÅLL</w:t>
      </w:r>
    </w:p>
    <w:p w:rsidR="007C047D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531249884" w:history="1">
        <w:r w:rsidR="007C047D" w:rsidRPr="00664DAB">
          <w:rPr>
            <w:rStyle w:val="Hyperlnk"/>
          </w:rPr>
          <w:t>L A N D S K A P S L A G om ändring av 25a och 29 §§ kommunalskattelagen för landskapet Åland</w:t>
        </w:r>
        <w:r w:rsidR="007C047D">
          <w:rPr>
            <w:webHidden/>
          </w:rPr>
          <w:tab/>
        </w:r>
        <w:r w:rsidR="007C047D">
          <w:rPr>
            <w:webHidden/>
          </w:rPr>
          <w:fldChar w:fldCharType="begin"/>
        </w:r>
        <w:r w:rsidR="007C047D">
          <w:rPr>
            <w:webHidden/>
          </w:rPr>
          <w:instrText xml:space="preserve"> PAGEREF _Toc531249884 \h </w:instrText>
        </w:r>
        <w:r w:rsidR="007C047D">
          <w:rPr>
            <w:webHidden/>
          </w:rPr>
        </w:r>
        <w:r w:rsidR="007C047D">
          <w:rPr>
            <w:webHidden/>
          </w:rPr>
          <w:fldChar w:fldCharType="separate"/>
        </w:r>
        <w:r w:rsidR="00B441E2">
          <w:rPr>
            <w:webHidden/>
          </w:rPr>
          <w:t>1</w:t>
        </w:r>
        <w:r w:rsidR="007C047D">
          <w:rPr>
            <w:webHidden/>
          </w:rPr>
          <w:fldChar w:fldCharType="end"/>
        </w:r>
      </w:hyperlink>
    </w:p>
    <w:p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E023D9" w:rsidRDefault="00E023D9">
      <w:pPr>
        <w:pStyle w:val="ANormal"/>
        <w:rPr>
          <w:noProof/>
        </w:rPr>
      </w:pPr>
    </w:p>
    <w:p w:rsidR="00F25800" w:rsidRPr="00FF4AE4" w:rsidRDefault="00E023D9" w:rsidP="00F25800">
      <w:pPr>
        <w:pStyle w:val="LagHuvRubr"/>
      </w:pPr>
      <w:bookmarkStart w:id="1" w:name="_Toc500921111"/>
      <w:bookmarkStart w:id="2" w:name="_Toc528640435"/>
      <w:bookmarkStart w:id="3" w:name="_Toc531249884"/>
      <w:r w:rsidRPr="00FF4AE4">
        <w:t>L A N D S K A P S L A G</w:t>
      </w:r>
      <w:r w:rsidRPr="00FF4AE4">
        <w:br/>
        <w:t>om</w:t>
      </w:r>
      <w:bookmarkEnd w:id="1"/>
      <w:bookmarkEnd w:id="2"/>
      <w:r w:rsidR="00F25800" w:rsidRPr="00FF4AE4">
        <w:t xml:space="preserve"> ändring av 25a och 29</w:t>
      </w:r>
      <w:r w:rsidR="00FF4AE4" w:rsidRPr="00FF4AE4">
        <w:t> </w:t>
      </w:r>
      <w:r w:rsidR="00F25800" w:rsidRPr="00FF4AE4">
        <w:t>§§ kommunalskattelagen för landskapet Åland</w:t>
      </w:r>
      <w:bookmarkEnd w:id="3"/>
    </w:p>
    <w:p w:rsidR="00F25800" w:rsidRPr="00FF4AE4" w:rsidRDefault="00F25800" w:rsidP="00F25800">
      <w:pPr>
        <w:pStyle w:val="ANormal"/>
      </w:pPr>
    </w:p>
    <w:p w:rsidR="00F25800" w:rsidRDefault="00F25800" w:rsidP="00F25800">
      <w:pPr>
        <w:pStyle w:val="ANormal"/>
      </w:pPr>
      <w:r>
        <w:tab/>
        <w:t xml:space="preserve">I enlighet med lagtingets beslut </w:t>
      </w:r>
      <w:r w:rsidRPr="00C66749">
        <w:rPr>
          <w:b/>
        </w:rPr>
        <w:t>ändras</w:t>
      </w:r>
      <w:r>
        <w:t xml:space="preserve"> 25a § 2 mom. och 29 § kommunalskattelagen (2011:119) för landskapet Åland, av dessa 25a § 2 mom. sådant det lyder i landskapsl</w:t>
      </w:r>
      <w:r>
        <w:t>a</w:t>
      </w:r>
      <w:r>
        <w:t>gen 2018/10 och 29 § sådan den lyder i landskapslagen 2018/27, som följer:</w:t>
      </w:r>
    </w:p>
    <w:p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:rsidTr="00723E86">
        <w:tc>
          <w:tcPr>
            <w:tcW w:w="2427" w:type="pct"/>
          </w:tcPr>
          <w:p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E023D9" w:rsidRDefault="00E023D9">
            <w:pPr>
              <w:pStyle w:val="xCelltext"/>
              <w:jc w:val="center"/>
            </w:pPr>
          </w:p>
        </w:tc>
        <w:tc>
          <w:tcPr>
            <w:tcW w:w="2427" w:type="pct"/>
          </w:tcPr>
          <w:p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:rsidTr="00723E86">
        <w:tc>
          <w:tcPr>
            <w:tcW w:w="2427" w:type="pct"/>
          </w:tcPr>
          <w:p w:rsidR="00E023D9" w:rsidRDefault="00E023D9">
            <w:pPr>
              <w:pStyle w:val="ANormal"/>
            </w:pPr>
          </w:p>
          <w:p w:rsidR="00E023D9" w:rsidRDefault="001F538F">
            <w:pPr>
              <w:pStyle w:val="LagParagraf"/>
            </w:pPr>
            <w:r>
              <w:t>25a</w:t>
            </w:r>
            <w:r w:rsidR="00FF4AE4">
              <w:t> </w:t>
            </w:r>
            <w:r w:rsidR="00E023D9">
              <w:t>§</w:t>
            </w:r>
          </w:p>
          <w:p w:rsidR="00723E86" w:rsidRDefault="001F538F" w:rsidP="00723E86">
            <w:pPr>
              <w:pStyle w:val="LagPararubrik"/>
            </w:pPr>
            <w:r>
              <w:t>Arbets- och pensionsinkomstavdrag</w:t>
            </w:r>
          </w:p>
          <w:p w:rsidR="009513FD" w:rsidRDefault="009513FD" w:rsidP="001F538F">
            <w:pPr>
              <w:pStyle w:val="ANormal"/>
            </w:pPr>
            <w:r>
              <w:t>- - - - - - - - - - - - - - - - - - - - - - - - - - - - - -</w:t>
            </w:r>
          </w:p>
          <w:p w:rsidR="00723E86" w:rsidRPr="00723E86" w:rsidRDefault="001F538F" w:rsidP="001F538F">
            <w:pPr>
              <w:pStyle w:val="ANormal"/>
            </w:pPr>
            <w:r>
              <w:tab/>
              <w:t>Avdraget utgör 10 procent av de i</w:t>
            </w:r>
            <w:r>
              <w:t>n</w:t>
            </w:r>
            <w:r>
              <w:t>komster som avses i 1</w:t>
            </w:r>
            <w:r w:rsidR="00FF4AE4">
              <w:t> </w:t>
            </w:r>
            <w:r>
              <w:t>mom. Avdraget är dock högst 100 euro och det beviljas e</w:t>
            </w:r>
            <w:r>
              <w:t>n</w:t>
            </w:r>
            <w:r>
              <w:t>bart skattskyldiga vars skattepliktiga fö</w:t>
            </w:r>
            <w:r>
              <w:t>r</w:t>
            </w:r>
            <w:r>
              <w:t xml:space="preserve">värvsinkomst understiger </w:t>
            </w:r>
            <w:r w:rsidRPr="009513FD">
              <w:rPr>
                <w:b/>
              </w:rPr>
              <w:t>35</w:t>
            </w:r>
            <w:r w:rsidR="00FF4AE4">
              <w:rPr>
                <w:b/>
              </w:rPr>
              <w:t> </w:t>
            </w:r>
            <w:r w:rsidRPr="009513FD">
              <w:rPr>
                <w:b/>
              </w:rPr>
              <w:t>000</w:t>
            </w:r>
            <w:r>
              <w:t xml:space="preserve"> euro. Avdraget görs efter arbetsinkomstavdraget enligt 25</w:t>
            </w:r>
            <w:r w:rsidR="00FF4AE4">
              <w:t> </w:t>
            </w:r>
            <w:r>
              <w:t>§ men före andra avdrag från kommunalskatten.</w:t>
            </w: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7" w:type="pct"/>
          </w:tcPr>
          <w:p w:rsidR="00E023D9" w:rsidRDefault="00E023D9">
            <w:pPr>
              <w:pStyle w:val="ANormal"/>
            </w:pPr>
          </w:p>
          <w:p w:rsidR="00E023D9" w:rsidRDefault="00E5322B">
            <w:pPr>
              <w:pStyle w:val="LagParagraf"/>
            </w:pPr>
            <w:r>
              <w:t>25a</w:t>
            </w:r>
            <w:r w:rsidR="00FF4AE4">
              <w:t> </w:t>
            </w:r>
            <w:r>
              <w:t>§</w:t>
            </w:r>
          </w:p>
          <w:p w:rsidR="00E5322B" w:rsidRDefault="00E5322B" w:rsidP="00E5322B">
            <w:pPr>
              <w:pStyle w:val="LagPararubrik"/>
            </w:pPr>
            <w:r>
              <w:t>Arbets- och pensionsinkomstavdrag</w:t>
            </w:r>
          </w:p>
          <w:p w:rsidR="00E5322B" w:rsidRDefault="009513FD" w:rsidP="00E5322B">
            <w:pPr>
              <w:pStyle w:val="ANormal"/>
            </w:pPr>
            <w:r>
              <w:t>- - - - - - - - - - - - - - - - - - - - - - - - - - - - - -</w:t>
            </w:r>
          </w:p>
          <w:p w:rsidR="009513FD" w:rsidRPr="00E5322B" w:rsidRDefault="009513FD" w:rsidP="00E5322B">
            <w:pPr>
              <w:pStyle w:val="ANormal"/>
            </w:pPr>
            <w:r>
              <w:tab/>
              <w:t>Avdraget utgör 10 procent av de i</w:t>
            </w:r>
            <w:r>
              <w:t>n</w:t>
            </w:r>
            <w:r>
              <w:t>komster som avses i 1</w:t>
            </w:r>
            <w:r w:rsidR="00FF4AE4">
              <w:t> </w:t>
            </w:r>
            <w:r>
              <w:t>mom. Avdraget är dock högst 100 euro och det beviljas e</w:t>
            </w:r>
            <w:r>
              <w:t>n</w:t>
            </w:r>
            <w:r>
              <w:t>bart skattskyldiga vars skattepliktiga fö</w:t>
            </w:r>
            <w:r>
              <w:t>r</w:t>
            </w:r>
            <w:r>
              <w:t xml:space="preserve">värvsinkomst understiger </w:t>
            </w:r>
            <w:r w:rsidRPr="009513FD">
              <w:rPr>
                <w:b/>
              </w:rPr>
              <w:t>55</w:t>
            </w:r>
            <w:r w:rsidR="00FF4AE4">
              <w:rPr>
                <w:b/>
              </w:rPr>
              <w:t> </w:t>
            </w:r>
            <w:r w:rsidRPr="009513FD">
              <w:rPr>
                <w:b/>
              </w:rPr>
              <w:t>000</w:t>
            </w:r>
            <w:r>
              <w:t xml:space="preserve"> euro. Avdraget görs efter arbetsinkomstavdraget enligt 25</w:t>
            </w:r>
            <w:r w:rsidR="00FF4AE4">
              <w:t> </w:t>
            </w:r>
            <w:r>
              <w:t>§ men före andra avdrag från kommunalskatten.</w:t>
            </w:r>
          </w:p>
        </w:tc>
      </w:tr>
      <w:tr w:rsidR="00E023D9" w:rsidTr="00723E86">
        <w:tc>
          <w:tcPr>
            <w:tcW w:w="2427" w:type="pct"/>
          </w:tcPr>
          <w:p w:rsidR="00E023D9" w:rsidRDefault="00E023D9">
            <w:pPr>
              <w:pStyle w:val="ANormal"/>
            </w:pPr>
          </w:p>
          <w:p w:rsidR="00E023D9" w:rsidRDefault="00DB7136">
            <w:pPr>
              <w:pStyle w:val="LagParagraf"/>
            </w:pPr>
            <w:r>
              <w:t>2</w:t>
            </w:r>
            <w:r w:rsidR="00723E86">
              <w:t>9</w:t>
            </w:r>
            <w:r w:rsidR="00FF4AE4">
              <w:t> </w:t>
            </w:r>
            <w:r w:rsidR="00E023D9">
              <w:t>§</w:t>
            </w:r>
          </w:p>
          <w:p w:rsidR="00723E86" w:rsidRDefault="00DB7136" w:rsidP="00723E86">
            <w:pPr>
              <w:pStyle w:val="LagPararubrik"/>
            </w:pPr>
            <w:r>
              <w:t>Kommunalskattesatsen för samfund och samfällda förmåner</w:t>
            </w:r>
          </w:p>
          <w:p w:rsidR="00723E86" w:rsidRPr="00E5322B" w:rsidRDefault="00E5322B" w:rsidP="00E5322B">
            <w:pPr>
              <w:tabs>
                <w:tab w:val="left" w:pos="283"/>
              </w:tabs>
              <w:jc w:val="both"/>
              <w:rPr>
                <w:sz w:val="22"/>
                <w:szCs w:val="20"/>
              </w:rPr>
            </w:pPr>
            <w:r w:rsidRPr="005A2D96">
              <w:rPr>
                <w:sz w:val="22"/>
                <w:szCs w:val="20"/>
              </w:rPr>
              <w:tab/>
              <w:t>Samfund ska på den beskattningsbara inkomsten betala 6,27 procent i komm</w:t>
            </w:r>
            <w:r w:rsidRPr="005A2D96">
              <w:rPr>
                <w:sz w:val="22"/>
                <w:szCs w:val="20"/>
              </w:rPr>
              <w:t>u</w:t>
            </w:r>
            <w:r w:rsidRPr="005A2D96">
              <w:rPr>
                <w:sz w:val="22"/>
                <w:szCs w:val="20"/>
              </w:rPr>
              <w:t>nalskatt. Samfällda förmåner ska på den beskattningsbara inkomsten betala 8,30</w:t>
            </w:r>
            <w:r>
              <w:rPr>
                <w:sz w:val="22"/>
                <w:szCs w:val="20"/>
              </w:rPr>
              <w:t>7</w:t>
            </w:r>
            <w:r w:rsidRPr="005A2D96">
              <w:rPr>
                <w:sz w:val="22"/>
                <w:szCs w:val="20"/>
              </w:rPr>
              <w:t>75 procent i kommunalskatt.</w:t>
            </w: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7" w:type="pct"/>
          </w:tcPr>
          <w:p w:rsidR="00E023D9" w:rsidRDefault="00E023D9">
            <w:pPr>
              <w:pStyle w:val="ANormal"/>
            </w:pPr>
          </w:p>
          <w:p w:rsidR="00E023D9" w:rsidRDefault="00E5322B">
            <w:pPr>
              <w:pStyle w:val="LagParagraf"/>
            </w:pPr>
            <w:r>
              <w:t>29</w:t>
            </w:r>
            <w:r w:rsidR="00FF4AE4">
              <w:t> </w:t>
            </w:r>
            <w:r w:rsidR="00E023D9">
              <w:t>§</w:t>
            </w:r>
          </w:p>
          <w:p w:rsidR="00E5322B" w:rsidRDefault="00E5322B" w:rsidP="00E5322B">
            <w:pPr>
              <w:pStyle w:val="LagPararubrik"/>
            </w:pPr>
            <w:r>
              <w:t>Kommunalskattesatsen för samfund och samfällda förmåner</w:t>
            </w:r>
          </w:p>
          <w:p w:rsidR="00E5322B" w:rsidRPr="009513FD" w:rsidRDefault="009513FD" w:rsidP="009513FD">
            <w:pPr>
              <w:tabs>
                <w:tab w:val="left" w:pos="283"/>
              </w:tabs>
              <w:jc w:val="both"/>
              <w:rPr>
                <w:sz w:val="22"/>
                <w:szCs w:val="20"/>
              </w:rPr>
            </w:pPr>
            <w:r w:rsidRPr="005A2D96">
              <w:rPr>
                <w:sz w:val="22"/>
                <w:szCs w:val="20"/>
              </w:rPr>
              <w:tab/>
              <w:t xml:space="preserve">Samfund ska på den beskattningsbara inkomsten betala </w:t>
            </w:r>
            <w:r w:rsidRPr="009513FD">
              <w:rPr>
                <w:b/>
                <w:sz w:val="22"/>
                <w:szCs w:val="20"/>
              </w:rPr>
              <w:t>6,26</w:t>
            </w:r>
            <w:r w:rsidRPr="005A2D96">
              <w:rPr>
                <w:sz w:val="22"/>
                <w:szCs w:val="20"/>
              </w:rPr>
              <w:t xml:space="preserve"> procent i komm</w:t>
            </w:r>
            <w:r w:rsidRPr="005A2D96">
              <w:rPr>
                <w:sz w:val="22"/>
                <w:szCs w:val="20"/>
              </w:rPr>
              <w:t>u</w:t>
            </w:r>
            <w:r w:rsidRPr="005A2D96">
              <w:rPr>
                <w:sz w:val="22"/>
                <w:szCs w:val="20"/>
              </w:rPr>
              <w:t xml:space="preserve">nalskatt. Samfällda förmåner ska på den beskattningsbara inkomsten betala </w:t>
            </w:r>
            <w:r w:rsidRPr="009513FD">
              <w:rPr>
                <w:b/>
                <w:sz w:val="22"/>
                <w:szCs w:val="20"/>
              </w:rPr>
              <w:t>8,2945</w:t>
            </w:r>
            <w:r w:rsidRPr="005A2D96">
              <w:rPr>
                <w:sz w:val="22"/>
                <w:szCs w:val="20"/>
              </w:rPr>
              <w:t xml:space="preserve"> procent i kommunalskatt.</w:t>
            </w:r>
          </w:p>
        </w:tc>
      </w:tr>
      <w:tr w:rsidR="00723E86" w:rsidTr="00C17137">
        <w:tc>
          <w:tcPr>
            <w:tcW w:w="2427" w:type="pct"/>
          </w:tcPr>
          <w:p w:rsidR="00723E86" w:rsidRDefault="00723E86" w:rsidP="00794403">
            <w:pPr>
              <w:pStyle w:val="ANormal"/>
            </w:pPr>
          </w:p>
          <w:p w:rsidR="00723E86" w:rsidRDefault="00723E86" w:rsidP="00794403">
            <w:pPr>
              <w:pStyle w:val="LagParagraf"/>
            </w:pPr>
          </w:p>
        </w:tc>
        <w:tc>
          <w:tcPr>
            <w:tcW w:w="146" w:type="pct"/>
          </w:tcPr>
          <w:p w:rsidR="00723E86" w:rsidRDefault="00723E86" w:rsidP="00794403">
            <w:pPr>
              <w:pStyle w:val="ANormal"/>
            </w:pPr>
          </w:p>
        </w:tc>
        <w:tc>
          <w:tcPr>
            <w:tcW w:w="2427" w:type="pct"/>
          </w:tcPr>
          <w:p w:rsidR="009513FD" w:rsidRDefault="00B441E2" w:rsidP="009513FD">
            <w:pPr>
              <w:pStyle w:val="ANormal"/>
              <w:jc w:val="center"/>
            </w:pPr>
            <w:hyperlink w:anchor="_top" w:tooltip="Klicka för att gå till toppen av dokumentet" w:history="1">
              <w:r w:rsidR="009513FD">
                <w:rPr>
                  <w:rStyle w:val="Hyperlnk"/>
                </w:rPr>
                <w:t>__________________</w:t>
              </w:r>
            </w:hyperlink>
          </w:p>
          <w:p w:rsidR="009513FD" w:rsidRDefault="009513FD" w:rsidP="009513FD">
            <w:pPr>
              <w:pStyle w:val="ANormal"/>
            </w:pPr>
          </w:p>
          <w:p w:rsidR="00723E86" w:rsidRDefault="009513FD" w:rsidP="009513FD">
            <w:pPr>
              <w:pStyle w:val="ANormal"/>
            </w:pPr>
            <w:r>
              <w:tab/>
              <w:t>Denna lag träder i kraft den… och ti</w:t>
            </w:r>
            <w:r>
              <w:t>l</w:t>
            </w:r>
            <w:r>
              <w:t>lämpas första gången vid den beskattning som gäller skatteåret 2019.</w:t>
            </w:r>
          </w:p>
        </w:tc>
      </w:tr>
    </w:tbl>
    <w:p w:rsidR="00E023D9" w:rsidRDefault="00E023D9">
      <w:pPr>
        <w:pStyle w:val="ANormal"/>
      </w:pPr>
    </w:p>
    <w:sectPr w:rsidR="00E023D9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5"/>
    </wne:keymap>
    <wne:keymap wne:kcmPrimary="0443">
      <wne:acd wne:acdName="acd3"/>
    </wne:keymap>
    <wne:keymap wne:kcmPrimary="0444">
      <wne:acd wne:acdName="acd9"/>
    </wne:keymap>
    <wne:keymap wne:kcmPrimary="0445">
      <wne:acd wne:acdName="acd8"/>
    </wne:keymap>
    <wne:keymap wne:kcmPrimary="044B">
      <wne:acd wne:acdName="acd1"/>
    </wne:keymap>
    <wne:keymap wne:kcmPrimary="044C">
      <wne:acd wne:acdName="acd11"/>
    </wne:keymap>
    <wne:keymap wne:kcmPrimary="0451">
      <wne:acd wne:acdName="acd6"/>
    </wne:keymap>
    <wne:keymap wne:kcmPrimary="0454">
      <wne:acd wne:acdName="acd10"/>
    </wne:keymap>
    <wne:keymap wne:kcmPrimary="0456">
      <wne:acd wne:acdName="acd4"/>
    </wne:keymap>
    <wne:keymap wne:kcmPrimary="0457">
      <wne:acd wne:acdName="acd7"/>
    </wne:keymap>
    <wne:keymap wne:kcmPrimary="0458">
      <wne:acd wne:acdName="acd2"/>
    </wne:keymap>
    <wne:keymap wne:kcmPrimary="045A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  <wne:toolbarData r:id="rId1"/>
  </wne:toolbars>
  <wne:acds>
    <wne:acd wne:argValue="AgBBAE4AbwByAG0AYQBsAA==" wne:acdName="acd0" wne:fciIndexBasedOn="0065"/>
    <wne:acd wne:argValue="AgBLAGwAYQBtAA==" wne:acdName="acd1" wne:fciIndexBasedOn="0065"/>
    <wne:acd wne:argValue="AgBMAGEAZwBIAHUAdgBSAHUAYgByAA==" wne:acdName="acd2" wne:fciIndexBasedOn="0065"/>
    <wne:acd wne:argValue="AgBMAGEAZwBLAGEAcABpAHQAZQBsAA==" wne:acdName="acd3" wne:fciIndexBasedOn="0065"/>
    <wne:acd wne:argValue="AgBMAGEAZwBQAGEAcgBhAGcAcgBhAGYA" wne:acdName="acd4" wne:fciIndexBasedOn="0065"/>
    <wne:acd wne:argValue="AgBMAGEAZwBQAGEAcgBhAHIAdQBiAHIAaQBrAA==" wne:acdName="acd5" wne:fciIndexBasedOn="0065"/>
    <wne:acd wne:argValue="AgBSAHUAYgByAGkAawBBAA==" wne:acdName="acd6" wne:fciIndexBasedOn="0065"/>
    <wne:acd wne:argValue="AgBSAHUAYgByAGkAawBCAA==" wne:acdName="acd7" wne:fciIndexBasedOn="0065"/>
    <wne:acd wne:argValue="AgBSAHUAYgByAGkAawBDAA==" wne:acdName="acd8" wne:fciIndexBasedOn="0065"/>
    <wne:acd wne:argValue="AgBSAHUAYgByAGkAawBEAA==" wne:acdName="acd9" wne:fciIndexBasedOn="0065"/>
    <wne:acd wne:argValue="AgBUAGEAYgBlAGwAbAB0AGUAeAB0AA==" wne:acdName="acd10" wne:fciIndexBasedOn="0065"/>
    <wne:acd wne:argValue="AgB4AEwAZQBkAHQAZQB4AHQA" wne:acdName="acd11" wne:fciIndexBasedOn="0065"/>
    <wne:acd wne:argValue="AgBBAHIAZQBuAGQAZQBPAHYAZQByAFIAdQBiAHIAaQBrAA==" wne:acdName="acd12" wne:fciIndexBasedOn="0065"/>
    <wne:acd wne:argValue="AgBBAHIAZQBuAGQAZQBSAHUAYgByAGkAawA=" wne:acdName="acd13" wne:fciIndexBasedOn="0065"/>
    <wne:acd wne:argValue="AgBBAHIAZQBuAGQAZQBVAG4AZABlAHIAUgB1AGIAcgBpAGsA" wne:acdName="acd14" wne:fciIndexBasedOn="0065"/>
    <wne:acd wne:argValue="AgBBAHIAZQBuAGQAZQBVAG4AZABlAHIAUgB1AGIAcgBpAGsAUwBpAGYAZgByAGEA" wne:acdName="acd15" wne:fciIndexBasedOn="0065"/>
    <wne:acd wne:argValue="SQAgAE4AIABOACAARQAgAEgAIADFACAATAAgAEwA" wne:acdName="acd16" wne:fciIndexBasedOn="0211"/>
    <wne:acd wne:argValue="VAAgAEEAIABCACAARQAgAEwAIABMAA==" wne:acdName="acd17" wne:fciIndexBasedOn="0211"/>
    <wne:acd wne:argValue="VQAgAE4AIABEACAARQAgAFIAIABTACAASwAgAFIAIABJACAARgAgAFQAIABTACAAVAAgAEEAIABC&#10;ACAARQAgAA==" wne:acdName="acd18" wne:fciIndexBasedOn="0211"/>
    <wne:acd wne:argValue="LQAgAC0AbADlAG4AZwAgAHMAdAByAGUAYwBrAGEAZAAgAGwAaQBuAGoAZQA=" wne:acdName="acd19" wne:fciIndexBasedOn="0211"/>
    <wne:acd wne:argValue="LQAtAGsAbwByAHQAIABjAGUAbgB0AHIAZQByAGEAZAAgAGwAaQBuAGoAZQA=" wne:acdName="acd20" wne:fciIndexBasedOn="0211"/>
    <wne:acd wne:argValue="UAAgAEEAIABSACAAQQAgAEwAIABMACAARQAgAEwAIABMACAAVAAgAEEAIABCACAARQAgAEwAIABM&#10;AA==" wne:acdName="acd21" wne:fciIndexBasedOn="0211"/>
    <wne:acd wne:argValue="LQAgAC0AawBvAHIAdAAgAHMAdAByAGUAYwBrAGEAZAAgAGwAaQBuAGoAZQA=" wne:acdName="acd22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EB" w:rsidRDefault="001610EB">
      <w:r>
        <w:separator/>
      </w:r>
    </w:p>
  </w:endnote>
  <w:endnote w:type="continuationSeparator" w:id="0">
    <w:p w:rsidR="001610EB" w:rsidRDefault="001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FF4AE4">
    <w:pPr>
      <w:pStyle w:val="Sidfot"/>
      <w:rPr>
        <w:lang w:val="fi-FI"/>
      </w:rPr>
    </w:pPr>
    <w:r>
      <w:t>LF</w:t>
    </w:r>
    <w:r w:rsidR="007C047D">
      <w:t>05</w:t>
    </w:r>
    <w:r>
      <w:t>20182019-P</w:t>
    </w:r>
    <w:r w:rsidR="007C047D">
      <w:t>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EB" w:rsidRDefault="001610EB">
      <w:r>
        <w:separator/>
      </w:r>
    </w:p>
  </w:footnote>
  <w:footnote w:type="continuationSeparator" w:id="0">
    <w:p w:rsidR="001610EB" w:rsidRDefault="001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65"/>
    <w:rsid w:val="001610EB"/>
    <w:rsid w:val="001F538F"/>
    <w:rsid w:val="00262245"/>
    <w:rsid w:val="00285A07"/>
    <w:rsid w:val="003F5B37"/>
    <w:rsid w:val="00407EFE"/>
    <w:rsid w:val="00411F65"/>
    <w:rsid w:val="00505C57"/>
    <w:rsid w:val="00700BAE"/>
    <w:rsid w:val="00723E86"/>
    <w:rsid w:val="007C047D"/>
    <w:rsid w:val="009513FD"/>
    <w:rsid w:val="00B441E2"/>
    <w:rsid w:val="00C17137"/>
    <w:rsid w:val="00C31514"/>
    <w:rsid w:val="00D13B66"/>
    <w:rsid w:val="00DB7136"/>
    <w:rsid w:val="00E023D9"/>
    <w:rsid w:val="00E5322B"/>
    <w:rsid w:val="00E8791C"/>
    <w:rsid w:val="00F25800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B441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1E2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B441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1E2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285BEBA8.dotm</Template>
  <TotalTime>0</TotalTime>
  <Pages>1</Pages>
  <Words>348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2291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piag</dc:creator>
  <cp:lastModifiedBy>Jessica Laaksonen</cp:lastModifiedBy>
  <cp:revision>2</cp:revision>
  <cp:lastPrinted>2018-11-29T13:18:00Z</cp:lastPrinted>
  <dcterms:created xsi:type="dcterms:W3CDTF">2018-11-29T13:20:00Z</dcterms:created>
  <dcterms:modified xsi:type="dcterms:W3CDTF">2018-11-29T13:20:00Z</dcterms:modified>
</cp:coreProperties>
</file>