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5E" w:rsidRDefault="005E6C5E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>
        <w:rPr>
          <w:lang w:val="de-DE"/>
        </w:rPr>
        <w:t xml:space="preserve">2017-2018 </w:t>
      </w:r>
      <w:proofErr w:type="spellStart"/>
      <w:r>
        <w:rPr>
          <w:lang w:val="de-DE"/>
        </w:rPr>
        <w:t>Lt</w:t>
      </w:r>
      <w:proofErr w:type="spellEnd"/>
      <w:r>
        <w:rPr>
          <w:lang w:val="de-DE"/>
        </w:rPr>
        <w:t>-Rep-</w:t>
      </w:r>
      <w:proofErr w:type="spellStart"/>
      <w:r>
        <w:rPr>
          <w:lang w:val="de-DE"/>
        </w:rPr>
        <w:t>Pres</w:t>
      </w:r>
      <w:proofErr w:type="spellEnd"/>
      <w:r>
        <w:rPr>
          <w:lang w:val="de-DE"/>
        </w:rPr>
        <w:t>-</w:t>
      </w:r>
      <w:proofErr w:type="spellStart"/>
      <w:r>
        <w:rPr>
          <w:lang w:val="de-DE"/>
        </w:rPr>
        <w:t>framst</w:t>
      </w:r>
      <w:proofErr w:type="spellEnd"/>
      <w:r>
        <w:rPr>
          <w:lang w:val="de-DE"/>
        </w:rPr>
        <w:t xml:space="preserve"> 4</w:t>
      </w:r>
      <w:bookmarkStart w:id="0" w:name="_GoBack"/>
      <w:bookmarkEnd w:id="0"/>
    </w:p>
    <w:p w:rsidR="002B16C4" w:rsidRPr="00A17B6E" w:rsidRDefault="00A11EF2" w:rsidP="002B16C4">
      <w:pPr>
        <w:spacing w:line="360" w:lineRule="auto"/>
        <w:ind w:left="2949" w:firstLine="1304"/>
        <w:jc w:val="both"/>
        <w:outlineLvl w:val="0"/>
        <w:rPr>
          <w:lang w:val="de-DE"/>
        </w:rPr>
      </w:pPr>
      <w:r w:rsidRPr="00A17B6E">
        <w:rPr>
          <w:lang w:val="de-DE"/>
        </w:rPr>
        <w:t>R e p u b l</w:t>
      </w:r>
      <w:r w:rsidR="002B16C4" w:rsidRPr="00A17B6E">
        <w:rPr>
          <w:lang w:val="de-DE"/>
        </w:rPr>
        <w:t xml:space="preserve"> i k e n s  </w:t>
      </w:r>
      <w:r w:rsidR="00A0544B">
        <w:rPr>
          <w:lang w:val="de-DE"/>
        </w:rPr>
        <w:t xml:space="preserve"> </w:t>
      </w:r>
      <w:r w:rsidR="002B16C4" w:rsidRPr="00A17B6E">
        <w:rPr>
          <w:lang w:val="de-DE"/>
        </w:rPr>
        <w:t>p r e s i d e n t s</w:t>
      </w:r>
    </w:p>
    <w:p w:rsidR="00A0544B" w:rsidRDefault="00A11EF2" w:rsidP="00A0544B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  <w:r w:rsidRPr="00A17B6E">
        <w:rPr>
          <w:lang w:val="sv-SE"/>
        </w:rPr>
        <w:t xml:space="preserve">framställning till Ålands lagting om </w:t>
      </w:r>
      <w:r w:rsidR="0094589F" w:rsidRPr="0094589F">
        <w:rPr>
          <w:lang w:val="sv-SE"/>
        </w:rPr>
        <w:t xml:space="preserve">lagen om </w:t>
      </w:r>
      <w:r w:rsidR="00BC6026">
        <w:rPr>
          <w:lang w:val="sv-SE"/>
        </w:rPr>
        <w:t>ramavt</w:t>
      </w:r>
      <w:r w:rsidR="00BC6026">
        <w:rPr>
          <w:lang w:val="sv-SE"/>
        </w:rPr>
        <w:t>a</w:t>
      </w:r>
      <w:r w:rsidR="00BC6026">
        <w:rPr>
          <w:lang w:val="sv-SE"/>
        </w:rPr>
        <w:t xml:space="preserve">let </w:t>
      </w:r>
      <w:r w:rsidR="00BC6026" w:rsidRPr="00BC6026">
        <w:rPr>
          <w:lang w:val="sv-SE"/>
        </w:rPr>
        <w:t>mellan Europeiska unionen och dess medlemsstater, å ena sidan, och Australien, å andra sidan</w:t>
      </w:r>
    </w:p>
    <w:p w:rsidR="000F423F" w:rsidRDefault="000F423F" w:rsidP="001D6556">
      <w:pPr>
        <w:spacing w:line="360" w:lineRule="auto"/>
        <w:jc w:val="both"/>
        <w:outlineLvl w:val="0"/>
        <w:rPr>
          <w:rStyle w:val="llnormaalikirjasin--char1"/>
          <w:sz w:val="24"/>
          <w:lang w:val="sv-SE"/>
        </w:rPr>
      </w:pPr>
    </w:p>
    <w:p w:rsidR="00CB651D" w:rsidRDefault="00CB651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CB651D" w:rsidRPr="000F423F" w:rsidRDefault="00CB651D" w:rsidP="000F423F">
      <w:pPr>
        <w:spacing w:line="360" w:lineRule="auto"/>
        <w:ind w:left="4253"/>
        <w:jc w:val="both"/>
        <w:outlineLvl w:val="0"/>
        <w:rPr>
          <w:rStyle w:val="llnormaalikirjasin--char1"/>
          <w:sz w:val="24"/>
          <w:lang w:val="sv-SE"/>
        </w:rPr>
      </w:pPr>
    </w:p>
    <w:p w:rsidR="00DE1A68" w:rsidRDefault="00473482" w:rsidP="00DE1A68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A17B6E">
        <w:rPr>
          <w:lang w:val="sv-SE"/>
        </w:rPr>
        <w:tab/>
      </w:r>
      <w:r w:rsidR="00A11EF2" w:rsidRPr="00A17B6E">
        <w:rPr>
          <w:spacing w:val="-3"/>
          <w:lang w:val="sv-SE"/>
        </w:rPr>
        <w:t>Om ett fördrag eller någon annan internationell förpliktelse som Finland ingår eller fö</w:t>
      </w:r>
      <w:r w:rsidR="00A11EF2" w:rsidRPr="00A17B6E">
        <w:rPr>
          <w:spacing w:val="-3"/>
          <w:lang w:val="sv-SE"/>
        </w:rPr>
        <w:t>r</w:t>
      </w:r>
      <w:r w:rsidR="00A11EF2" w:rsidRPr="00A17B6E">
        <w:rPr>
          <w:spacing w:val="-3"/>
          <w:lang w:val="sv-SE"/>
        </w:rPr>
        <w:t>binder sig till innehåller en bestämmelse i en fråga som enligt självstyrelselagen för Åland</w:t>
      </w:r>
      <w:r w:rsidR="00452BB5" w:rsidRPr="00A17B6E">
        <w:rPr>
          <w:spacing w:val="-3"/>
          <w:lang w:val="sv-SE"/>
        </w:rPr>
        <w:t xml:space="preserve"> (1144/1991)</w:t>
      </w:r>
      <w:r w:rsidR="0076141A">
        <w:rPr>
          <w:spacing w:val="-3"/>
          <w:lang w:val="sv-SE"/>
        </w:rPr>
        <w:t xml:space="preserve">, </w:t>
      </w:r>
      <w:r w:rsidR="0076141A" w:rsidRPr="0076141A">
        <w:rPr>
          <w:i/>
          <w:spacing w:val="-3"/>
          <w:lang w:val="sv-SE"/>
        </w:rPr>
        <w:t>självstyrelselagen,</w:t>
      </w:r>
      <w:r w:rsidR="00A11EF2" w:rsidRPr="00A17B6E">
        <w:rPr>
          <w:spacing w:val="-3"/>
          <w:lang w:val="sv-SE"/>
        </w:rPr>
        <w:t xml:space="preserve"> faller inom landskapet</w:t>
      </w:r>
      <w:r w:rsidR="00483F52">
        <w:rPr>
          <w:spacing w:val="-3"/>
          <w:lang w:val="sv-SE"/>
        </w:rPr>
        <w:t xml:space="preserve"> Åland</w:t>
      </w:r>
      <w:r w:rsidR="00A11EF2" w:rsidRPr="00A17B6E">
        <w:rPr>
          <w:spacing w:val="-3"/>
          <w:lang w:val="sv-SE"/>
        </w:rPr>
        <w:t>s behörighet, träder bestämmelsen i kraft i landskapet endast om lagtinget ger sitt bifall till den författning genom vilken bestämme</w:t>
      </w:r>
      <w:r w:rsidR="00A11EF2" w:rsidRPr="00A17B6E">
        <w:rPr>
          <w:spacing w:val="-3"/>
          <w:lang w:val="sv-SE"/>
        </w:rPr>
        <w:t>l</w:t>
      </w:r>
      <w:r w:rsidR="00A11EF2" w:rsidRPr="00A17B6E">
        <w:rPr>
          <w:spacing w:val="-3"/>
          <w:lang w:val="sv-SE"/>
        </w:rPr>
        <w:t>sen sätts i kraft.</w:t>
      </w:r>
    </w:p>
    <w:p w:rsidR="00BC6026" w:rsidRPr="00BC6026" w:rsidRDefault="000F423F" w:rsidP="00BC60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BC6026">
        <w:rPr>
          <w:spacing w:val="-3"/>
          <w:lang w:val="sv-SE"/>
        </w:rPr>
        <w:t>Rama</w:t>
      </w:r>
      <w:r w:rsidR="00BC6026" w:rsidRPr="00BC6026">
        <w:rPr>
          <w:spacing w:val="-3"/>
          <w:lang w:val="sv-SE"/>
        </w:rPr>
        <w:t xml:space="preserve">vtalet </w:t>
      </w:r>
      <w:r w:rsidR="00BC6026">
        <w:rPr>
          <w:lang w:val="sv-SE"/>
        </w:rPr>
        <w:t>mellan Europeiska unionen (EU) och dess medlemsstater, å ena sidan, och Australien, å andra sidan</w:t>
      </w:r>
      <w:r w:rsidR="00BC6026" w:rsidRPr="00BC6026">
        <w:rPr>
          <w:spacing w:val="-3"/>
          <w:lang w:val="sv-SE"/>
        </w:rPr>
        <w:t xml:space="preserve"> är till sin karaktär ett blandat avtal som både innehåller bestämmelser</w:t>
      </w:r>
    </w:p>
    <w:p w:rsidR="00BC6026" w:rsidRPr="00BC6026" w:rsidRDefault="00BC6026" w:rsidP="00BC60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BC6026">
        <w:rPr>
          <w:spacing w:val="-3"/>
          <w:lang w:val="sv-SE"/>
        </w:rPr>
        <w:t>som hör till medlemsstaternas behörighet och bestämmelser som hör till Europeiska unionens</w:t>
      </w:r>
    </w:p>
    <w:p w:rsidR="00A01C49" w:rsidRPr="00BC6026" w:rsidRDefault="00BC6026" w:rsidP="00BC602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 w:rsidRPr="00BC6026">
        <w:rPr>
          <w:spacing w:val="-3"/>
          <w:lang w:val="sv-SE"/>
        </w:rPr>
        <w:t>behörighet.</w:t>
      </w:r>
      <w:r>
        <w:rPr>
          <w:spacing w:val="-3"/>
          <w:lang w:val="sv-SE"/>
        </w:rPr>
        <w:t xml:space="preserve"> </w:t>
      </w:r>
      <w:r w:rsidRPr="00BC6026">
        <w:rPr>
          <w:spacing w:val="-3"/>
          <w:lang w:val="sv-SE"/>
        </w:rPr>
        <w:t>Ramavtalet motsvarar till sitt huvudsakliga innehåll till stora delar de partnerskapsa</w:t>
      </w:r>
      <w:r w:rsidRPr="00BC6026">
        <w:rPr>
          <w:spacing w:val="-3"/>
          <w:lang w:val="sv-SE"/>
        </w:rPr>
        <w:t>v</w:t>
      </w:r>
      <w:r w:rsidRPr="00BC6026">
        <w:rPr>
          <w:spacing w:val="-3"/>
          <w:lang w:val="sv-SE"/>
        </w:rPr>
        <w:t>tal som</w:t>
      </w:r>
      <w:r>
        <w:rPr>
          <w:spacing w:val="-3"/>
          <w:lang w:val="sv-SE"/>
        </w:rPr>
        <w:t xml:space="preserve"> </w:t>
      </w:r>
      <w:r w:rsidRPr="00BC6026">
        <w:rPr>
          <w:spacing w:val="-3"/>
          <w:lang w:val="sv-SE"/>
        </w:rPr>
        <w:t>EU tidigare har ingått. Avtalet syftar till att övergripande främja samarbetet mellan EU och</w:t>
      </w:r>
      <w:r>
        <w:rPr>
          <w:spacing w:val="-3"/>
          <w:lang w:val="sv-SE"/>
        </w:rPr>
        <w:t xml:space="preserve"> </w:t>
      </w:r>
      <w:r w:rsidRPr="00BC6026">
        <w:rPr>
          <w:spacing w:val="-3"/>
          <w:lang w:val="sv-SE"/>
        </w:rPr>
        <w:t>Australien och flera samarbetsområden tas upp. Avtalet utgör grunden för alla kommande sektorsavtal</w:t>
      </w:r>
      <w:r>
        <w:rPr>
          <w:spacing w:val="-3"/>
          <w:lang w:val="sv-SE"/>
        </w:rPr>
        <w:t xml:space="preserve"> </w:t>
      </w:r>
      <w:r w:rsidRPr="00BC6026">
        <w:rPr>
          <w:spacing w:val="-3"/>
          <w:lang w:val="sv-SE"/>
        </w:rPr>
        <w:t>och skapar en stabil rättslig grund för förbindelserna mellan EU och Australien.</w:t>
      </w:r>
    </w:p>
    <w:p w:rsidR="00A0544B" w:rsidRDefault="00A0544B" w:rsidP="0046485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</w:r>
      <w:r w:rsidR="00464856" w:rsidRPr="00464856">
        <w:rPr>
          <w:spacing w:val="-3"/>
          <w:lang w:val="sv-FI"/>
        </w:rPr>
        <w:t xml:space="preserve">I </w:t>
      </w:r>
      <w:r w:rsidR="00464856">
        <w:rPr>
          <w:spacing w:val="-3"/>
          <w:lang w:val="sv-FI"/>
        </w:rPr>
        <w:t>ram</w:t>
      </w:r>
      <w:r w:rsidR="00464856" w:rsidRPr="00464856">
        <w:rPr>
          <w:spacing w:val="-3"/>
          <w:lang w:val="sv-FI"/>
        </w:rPr>
        <w:t>avtalet ingår bestämmelser om vissa samarbetsområden som rör områden som e</w:t>
      </w:r>
      <w:r w:rsidR="00464856" w:rsidRPr="00464856">
        <w:rPr>
          <w:spacing w:val="-3"/>
          <w:lang w:val="sv-FI"/>
        </w:rPr>
        <w:t>n</w:t>
      </w:r>
      <w:r w:rsidR="00464856" w:rsidRPr="00464856">
        <w:rPr>
          <w:spacing w:val="-3"/>
          <w:lang w:val="sv-FI"/>
        </w:rPr>
        <w:t>ligt 18 § i</w:t>
      </w:r>
      <w:r w:rsidR="00464856">
        <w:rPr>
          <w:spacing w:val="-3"/>
          <w:lang w:val="sv-FI"/>
        </w:rPr>
        <w:t xml:space="preserve"> självstyrelselagen </w:t>
      </w:r>
      <w:r w:rsidR="00464856" w:rsidRPr="00464856">
        <w:rPr>
          <w:spacing w:val="-3"/>
          <w:lang w:val="sv-FI"/>
        </w:rPr>
        <w:t xml:space="preserve">hör till </w:t>
      </w:r>
      <w:r w:rsidR="00464856">
        <w:rPr>
          <w:spacing w:val="-3"/>
          <w:lang w:val="sv-FI"/>
        </w:rPr>
        <w:t xml:space="preserve">landskapets </w:t>
      </w:r>
      <w:r w:rsidR="00464856" w:rsidRPr="00464856">
        <w:rPr>
          <w:spacing w:val="-3"/>
          <w:lang w:val="sv-FI"/>
        </w:rPr>
        <w:t>behörighet. Bestämmelser om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sådana områden ingår åtminstone i artikel 43 som gäller allmän och yrkesinriktad utbildning,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artikel 44 som gäller samarbete om kultur- och mediefrågor och om audiovisuella frågor, artikel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45 som gäller miljö- och naturresurser, artikel 47 som gäller civilskydd, artikel 49 som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gäller transporter, artikel 50 som jordbruk och landsbygdsutveckling, artikel 51 som gäller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skogsförvaltning artikel 52 som gäller havsfrågor och fiske, artikel 53 som gäller sysselsättning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>och socialpolitik och artikel 54 som gäller hälsa. Åtminstone i artiklarna 43, 44, 47 och</w:t>
      </w:r>
      <w:r w:rsidR="00464856">
        <w:rPr>
          <w:spacing w:val="-3"/>
          <w:lang w:val="sv-FI"/>
        </w:rPr>
        <w:t xml:space="preserve"> </w:t>
      </w:r>
      <w:r w:rsidR="00464856" w:rsidRPr="00464856">
        <w:rPr>
          <w:spacing w:val="-3"/>
          <w:lang w:val="sv-FI"/>
        </w:rPr>
        <w:t xml:space="preserve">54 ingår det </w:t>
      </w:r>
      <w:r w:rsidR="00464856">
        <w:rPr>
          <w:spacing w:val="-3"/>
          <w:lang w:val="sv-FI"/>
        </w:rPr>
        <w:t xml:space="preserve">sådana bestämmelser </w:t>
      </w:r>
      <w:r w:rsidR="00464856" w:rsidRPr="00464856">
        <w:rPr>
          <w:spacing w:val="-3"/>
          <w:lang w:val="sv-FI"/>
        </w:rPr>
        <w:t>som hör till medlemsstaternas behörighet</w:t>
      </w:r>
      <w:r w:rsidR="00464856">
        <w:rPr>
          <w:spacing w:val="-3"/>
          <w:lang w:val="sv-FI"/>
        </w:rPr>
        <w:t xml:space="preserve"> och som faller inom landskapets lagstiftningsbehörighet</w:t>
      </w:r>
      <w:r w:rsidR="00464856" w:rsidRPr="00464856">
        <w:rPr>
          <w:spacing w:val="-3"/>
          <w:lang w:val="sv-FI"/>
        </w:rPr>
        <w:t xml:space="preserve">. </w:t>
      </w:r>
    </w:p>
    <w:p w:rsidR="001D6556" w:rsidRDefault="001D6556" w:rsidP="00464856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FI"/>
        </w:rPr>
      </w:pPr>
      <w:r>
        <w:rPr>
          <w:spacing w:val="-3"/>
          <w:lang w:val="sv-FI"/>
        </w:rPr>
        <w:tab/>
        <w:t xml:space="preserve">Därmed ska lagtingets bifall inhämtas till lagen om ramavtalet för att de bestämmelser i avtalet som hör </w:t>
      </w:r>
      <w:r w:rsidR="00103592">
        <w:rPr>
          <w:spacing w:val="-3"/>
          <w:lang w:val="sv-FI"/>
        </w:rPr>
        <w:t xml:space="preserve">till både </w:t>
      </w:r>
      <w:r>
        <w:rPr>
          <w:spacing w:val="-3"/>
          <w:lang w:val="sv-FI"/>
        </w:rPr>
        <w:t>medlemsstaternas och landskapets behörighet</w:t>
      </w:r>
      <w:r w:rsidR="00103592">
        <w:rPr>
          <w:spacing w:val="-3"/>
          <w:lang w:val="sv-FI"/>
        </w:rPr>
        <w:t>,</w:t>
      </w:r>
      <w:r>
        <w:rPr>
          <w:spacing w:val="-3"/>
          <w:lang w:val="sv-FI"/>
        </w:rPr>
        <w:t xml:space="preserve"> ska träda i kraft på Åland.</w:t>
      </w:r>
    </w:p>
    <w:p w:rsidR="00CB651D" w:rsidRDefault="00C260F7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</w:p>
    <w:p w:rsidR="00CB651D" w:rsidRDefault="00CB651D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CB651D" w:rsidRDefault="00CB651D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CB651D" w:rsidRDefault="00CB651D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</w:p>
    <w:p w:rsidR="00A11EF2" w:rsidRPr="00A17B6E" w:rsidRDefault="00CB651D" w:rsidP="00155582">
      <w:pPr>
        <w:tabs>
          <w:tab w:val="left" w:pos="567"/>
        </w:tabs>
        <w:spacing w:line="360" w:lineRule="auto"/>
        <w:ind w:left="567"/>
        <w:jc w:val="both"/>
        <w:rPr>
          <w:spacing w:val="-3"/>
          <w:lang w:val="sv-SE"/>
        </w:rPr>
      </w:pPr>
      <w:r>
        <w:rPr>
          <w:spacing w:val="-3"/>
          <w:lang w:val="sv-SE"/>
        </w:rPr>
        <w:tab/>
      </w:r>
      <w:r w:rsidR="00A11EF2" w:rsidRPr="00A17B6E">
        <w:rPr>
          <w:spacing w:val="-3"/>
          <w:lang w:val="sv-SE"/>
        </w:rPr>
        <w:t xml:space="preserve">Med bifogande av </w:t>
      </w:r>
      <w:r w:rsidR="00123510" w:rsidRPr="00A17B6E">
        <w:rPr>
          <w:spacing w:val="-3"/>
          <w:lang w:val="sv-SE"/>
        </w:rPr>
        <w:t xml:space="preserve">regeringens proposition </w:t>
      </w:r>
      <w:r w:rsidR="00653C32" w:rsidRPr="00A17B6E">
        <w:rPr>
          <w:bCs/>
          <w:color w:val="000000"/>
          <w:lang w:val="sv-SE"/>
        </w:rPr>
        <w:t xml:space="preserve">(RP </w:t>
      </w:r>
      <w:r w:rsidR="00464856">
        <w:rPr>
          <w:bCs/>
          <w:color w:val="000000"/>
          <w:lang w:val="sv-SE"/>
        </w:rPr>
        <w:t>67</w:t>
      </w:r>
      <w:r w:rsidR="00AD43BB" w:rsidRPr="00A17B6E">
        <w:rPr>
          <w:bCs/>
          <w:color w:val="000000"/>
          <w:lang w:val="sv-SE"/>
        </w:rPr>
        <w:t>/20</w:t>
      </w:r>
      <w:r w:rsidR="00155582">
        <w:rPr>
          <w:bCs/>
          <w:color w:val="000000"/>
          <w:lang w:val="sv-SE"/>
        </w:rPr>
        <w:t>1</w:t>
      </w:r>
      <w:r w:rsidR="00464856">
        <w:rPr>
          <w:bCs/>
          <w:color w:val="000000"/>
          <w:lang w:val="sv-SE"/>
        </w:rPr>
        <w:t>8</w:t>
      </w:r>
      <w:r w:rsidR="00155582">
        <w:rPr>
          <w:bCs/>
          <w:color w:val="000000"/>
          <w:lang w:val="sv-SE"/>
        </w:rPr>
        <w:t xml:space="preserve"> </w:t>
      </w:r>
      <w:proofErr w:type="spellStart"/>
      <w:r w:rsidR="00155582">
        <w:rPr>
          <w:bCs/>
          <w:color w:val="000000"/>
          <w:lang w:val="sv-SE"/>
        </w:rPr>
        <w:t>rd</w:t>
      </w:r>
      <w:proofErr w:type="spellEnd"/>
      <w:r w:rsidR="00EC642F" w:rsidRPr="00A17B6E">
        <w:rPr>
          <w:bCs/>
          <w:color w:val="000000"/>
          <w:lang w:val="sv-SE"/>
        </w:rPr>
        <w:t>)</w:t>
      </w:r>
      <w:r w:rsidR="00155582">
        <w:rPr>
          <w:lang w:val="sv-SE"/>
        </w:rPr>
        <w:t xml:space="preserve"> </w:t>
      </w:r>
      <w:r w:rsidR="009C322F" w:rsidRPr="00A17B6E">
        <w:rPr>
          <w:spacing w:val="-3"/>
          <w:lang w:val="sv-SE"/>
        </w:rPr>
        <w:t xml:space="preserve">i saken, </w:t>
      </w:r>
      <w:r w:rsidR="00103592">
        <w:rPr>
          <w:spacing w:val="-3"/>
          <w:lang w:val="sv-SE"/>
        </w:rPr>
        <w:t>vilken även innehå</w:t>
      </w:r>
      <w:r w:rsidR="00103592">
        <w:rPr>
          <w:spacing w:val="-3"/>
          <w:lang w:val="sv-SE"/>
        </w:rPr>
        <w:t>l</w:t>
      </w:r>
      <w:r w:rsidR="00103592">
        <w:rPr>
          <w:spacing w:val="-3"/>
          <w:lang w:val="sv-SE"/>
        </w:rPr>
        <w:t>ler ramavtalet</w:t>
      </w:r>
      <w:r w:rsidR="001D6556">
        <w:rPr>
          <w:spacing w:val="-3"/>
          <w:lang w:val="sv-SE"/>
        </w:rPr>
        <w:t xml:space="preserve">, </w:t>
      </w:r>
      <w:r w:rsidR="00A11EF2" w:rsidRPr="00A17B6E">
        <w:rPr>
          <w:spacing w:val="-3"/>
          <w:lang w:val="sv-SE"/>
        </w:rPr>
        <w:t>för</w:t>
      </w:r>
      <w:r w:rsidR="00A11EF2" w:rsidRPr="00A17B6E">
        <w:rPr>
          <w:spacing w:val="-3"/>
          <w:lang w:val="sv-SE"/>
        </w:rPr>
        <w:t>e</w:t>
      </w:r>
      <w:r w:rsidR="00A11EF2" w:rsidRPr="00A17B6E">
        <w:rPr>
          <w:spacing w:val="-3"/>
          <w:lang w:val="sv-SE"/>
        </w:rPr>
        <w:t>slås</w:t>
      </w:r>
    </w:p>
    <w:p w:rsidR="004D6A89" w:rsidRPr="00A17B6E" w:rsidRDefault="004D6A89" w:rsidP="007B0820">
      <w:pPr>
        <w:spacing w:line="360" w:lineRule="auto"/>
        <w:ind w:left="567" w:firstLine="737"/>
        <w:jc w:val="both"/>
        <w:outlineLvl w:val="0"/>
        <w:rPr>
          <w:lang w:val="sv-SE"/>
        </w:rPr>
      </w:pPr>
    </w:p>
    <w:p w:rsidR="009F29D0" w:rsidRDefault="00A11EF2" w:rsidP="00A11EF2">
      <w:pPr>
        <w:pStyle w:val="Brdtextmedindrag"/>
      </w:pPr>
      <w:r w:rsidRPr="0076141A">
        <w:t>att Ålands la</w:t>
      </w:r>
      <w:r w:rsidR="00123510" w:rsidRPr="0076141A">
        <w:t xml:space="preserve">gting ger sitt bifall till att </w:t>
      </w:r>
      <w:r w:rsidR="000425E8">
        <w:t>lag</w:t>
      </w:r>
      <w:r w:rsidR="00882B81">
        <w:t xml:space="preserve">en träder i kraft </w:t>
      </w:r>
      <w:r w:rsidR="00483F52">
        <w:t xml:space="preserve">på </w:t>
      </w:r>
      <w:r w:rsidR="00882B81">
        <w:t xml:space="preserve">Åland till de delar </w:t>
      </w:r>
      <w:r w:rsidR="00464856">
        <w:t>ram</w:t>
      </w:r>
      <w:r w:rsidR="00A0544B">
        <w:t>avtalet</w:t>
      </w:r>
      <w:r w:rsidR="00483F52">
        <w:t xml:space="preserve"> </w:t>
      </w:r>
      <w:r w:rsidR="00464856">
        <w:t xml:space="preserve">faller </w:t>
      </w:r>
      <w:r w:rsidR="00882B81">
        <w:t>inom landskapets b</w:t>
      </w:r>
      <w:r w:rsidR="00882B81">
        <w:t>e</w:t>
      </w:r>
      <w:r w:rsidR="00882B81">
        <w:t>hörighet.</w:t>
      </w:r>
    </w:p>
    <w:p w:rsidR="000F423F" w:rsidRDefault="000F423F" w:rsidP="00A11EF2">
      <w:pPr>
        <w:pStyle w:val="Brdtextmedindrag"/>
      </w:pPr>
    </w:p>
    <w:p w:rsidR="00F21913" w:rsidRPr="00A17B6E" w:rsidRDefault="00F21913" w:rsidP="00A11EF2">
      <w:pPr>
        <w:pStyle w:val="Brdtextmedindrag"/>
      </w:pPr>
    </w:p>
    <w:p w:rsidR="00A11EF2" w:rsidRPr="00A17B6E" w:rsidRDefault="00D951E3" w:rsidP="00A11EF2">
      <w:pPr>
        <w:tabs>
          <w:tab w:val="left" w:pos="567"/>
        </w:tabs>
        <w:spacing w:line="360" w:lineRule="auto"/>
        <w:ind w:left="3686" w:hanging="3686"/>
        <w:jc w:val="both"/>
        <w:outlineLvl w:val="0"/>
        <w:rPr>
          <w:spacing w:val="-3"/>
          <w:lang w:val="sv-SE"/>
        </w:rPr>
      </w:pPr>
      <w:r w:rsidRPr="00A17B6E">
        <w:rPr>
          <w:spacing w:val="-3"/>
          <w:lang w:val="sv-SE"/>
        </w:rPr>
        <w:tab/>
      </w:r>
      <w:r w:rsidR="00F4233F">
        <w:rPr>
          <w:spacing w:val="-3"/>
          <w:lang w:val="sv-SE"/>
        </w:rPr>
        <w:t>Helsingfors</w:t>
      </w:r>
      <w:r w:rsidR="002B74EE" w:rsidRPr="00A17B6E">
        <w:rPr>
          <w:spacing w:val="-3"/>
          <w:lang w:val="sv-SE"/>
        </w:rPr>
        <w:t xml:space="preserve">, i statsrådet den </w:t>
      </w:r>
      <w:r w:rsidR="00CB651D">
        <w:rPr>
          <w:spacing w:val="-3"/>
          <w:lang w:val="sv-SE"/>
        </w:rPr>
        <w:t xml:space="preserve">27 juni </w:t>
      </w:r>
      <w:r w:rsidR="0021587D" w:rsidRPr="00A17B6E">
        <w:rPr>
          <w:spacing w:val="-3"/>
          <w:lang w:val="sv-SE"/>
        </w:rPr>
        <w:t>20</w:t>
      </w:r>
      <w:r w:rsidR="00A0544B">
        <w:rPr>
          <w:spacing w:val="-3"/>
          <w:lang w:val="sv-SE"/>
        </w:rPr>
        <w:t>1</w:t>
      </w:r>
      <w:r w:rsidR="00183D82">
        <w:rPr>
          <w:spacing w:val="-3"/>
          <w:lang w:val="sv-SE"/>
        </w:rPr>
        <w:t>8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jc w:val="both"/>
        <w:rPr>
          <w:spacing w:val="-3"/>
          <w:lang w:val="sv-SE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jc w:val="center"/>
        <w:rPr>
          <w:spacing w:val="-3"/>
          <w:lang w:val="en-US"/>
        </w:rPr>
      </w:pPr>
      <w:r w:rsidRPr="00A17B6E">
        <w:rPr>
          <w:spacing w:val="-3"/>
          <w:lang w:val="en-US"/>
        </w:rPr>
        <w:t xml:space="preserve">R e p u b l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k e n s   P r e s </w:t>
      </w:r>
      <w:proofErr w:type="spellStart"/>
      <w:r w:rsidRPr="00A17B6E">
        <w:rPr>
          <w:spacing w:val="-3"/>
          <w:lang w:val="en-US"/>
        </w:rPr>
        <w:t>i</w:t>
      </w:r>
      <w:proofErr w:type="spellEnd"/>
      <w:r w:rsidRPr="00A17B6E">
        <w:rPr>
          <w:spacing w:val="-3"/>
          <w:lang w:val="en-US"/>
        </w:rPr>
        <w:t xml:space="preserve"> d e n t</w:t>
      </w: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452BB5" w:rsidRPr="00A17B6E" w:rsidRDefault="00452BB5" w:rsidP="00A11EF2">
      <w:pPr>
        <w:tabs>
          <w:tab w:val="left" w:pos="567"/>
        </w:tabs>
        <w:spacing w:line="360" w:lineRule="auto"/>
        <w:ind w:left="3686" w:hanging="3686"/>
        <w:rPr>
          <w:spacing w:val="-3"/>
          <w:lang w:val="en-US"/>
        </w:rPr>
      </w:pPr>
    </w:p>
    <w:p w:rsidR="00A11EF2" w:rsidRPr="00A17B6E" w:rsidRDefault="00A11EF2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7F320D" w:rsidRPr="00A17B6E" w:rsidRDefault="007F320D" w:rsidP="00A11EF2">
      <w:pPr>
        <w:tabs>
          <w:tab w:val="left" w:pos="567"/>
        </w:tabs>
        <w:spacing w:line="360" w:lineRule="auto"/>
        <w:rPr>
          <w:spacing w:val="-3"/>
          <w:lang w:val="en-US"/>
        </w:rPr>
      </w:pPr>
    </w:p>
    <w:p w:rsidR="00A11EF2" w:rsidRPr="00C3138D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A17B6E">
        <w:rPr>
          <w:spacing w:val="-3"/>
          <w:lang w:val="en-US"/>
        </w:rPr>
        <w:tab/>
      </w:r>
      <w:r w:rsidRPr="00C3138D">
        <w:rPr>
          <w:spacing w:val="-3"/>
          <w:lang w:val="sv-SE"/>
        </w:rPr>
        <w:t>SAULI NIINISTÖ</w:t>
      </w:r>
    </w:p>
    <w:p w:rsidR="00EF104B" w:rsidRPr="00C3138D" w:rsidRDefault="00EF104B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624320" w:rsidRPr="00C3138D" w:rsidRDefault="00624320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C3138D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452BB5" w:rsidRPr="00C3138D" w:rsidRDefault="00452BB5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A11EF2" w:rsidRPr="00C3138D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BF6277" w:rsidRPr="00C3138D" w:rsidRDefault="00A11EF2" w:rsidP="00A11EF2">
      <w:pPr>
        <w:tabs>
          <w:tab w:val="left" w:pos="567"/>
        </w:tabs>
        <w:spacing w:line="360" w:lineRule="auto"/>
        <w:rPr>
          <w:spacing w:val="-3"/>
          <w:lang w:val="sv-SE"/>
        </w:rPr>
      </w:pP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Pr="00C3138D">
        <w:rPr>
          <w:spacing w:val="-3"/>
          <w:lang w:val="sv-SE"/>
        </w:rPr>
        <w:tab/>
      </w:r>
      <w:r w:rsidR="00483F52" w:rsidRPr="00C3138D">
        <w:rPr>
          <w:spacing w:val="-3"/>
          <w:lang w:val="sv-SE"/>
        </w:rPr>
        <w:t>Kommunikationsminister Anne Berner</w:t>
      </w:r>
    </w:p>
    <w:p w:rsidR="002A4685" w:rsidRPr="00C3138D" w:rsidRDefault="002A4685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60B1A" w:rsidRDefault="00C60B1A" w:rsidP="00FA1EEA">
      <w:pPr>
        <w:tabs>
          <w:tab w:val="left" w:pos="567"/>
        </w:tabs>
        <w:spacing w:line="360" w:lineRule="auto"/>
        <w:rPr>
          <w:spacing w:val="-3"/>
          <w:lang w:val="sv-SE"/>
        </w:rPr>
      </w:pPr>
    </w:p>
    <w:p w:rsidR="00C70D0A" w:rsidRDefault="00C70D0A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Default="00CB651D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103592" w:rsidRDefault="00103592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</w:p>
    <w:p w:rsidR="00CB651D" w:rsidRPr="005C04DF" w:rsidRDefault="00103592" w:rsidP="00A0544B">
      <w:pPr>
        <w:tabs>
          <w:tab w:val="left" w:pos="567"/>
        </w:tabs>
        <w:spacing w:line="360" w:lineRule="auto"/>
        <w:rPr>
          <w:spacing w:val="-3"/>
          <w:sz w:val="16"/>
          <w:szCs w:val="16"/>
          <w:lang w:val="sv-SE"/>
        </w:rPr>
      </w:pPr>
      <w:proofErr w:type="spellStart"/>
      <w:r>
        <w:rPr>
          <w:spacing w:val="-3"/>
          <w:sz w:val="16"/>
          <w:szCs w:val="16"/>
          <w:lang w:val="sv-SE"/>
        </w:rPr>
        <w:lastRenderedPageBreak/>
        <w:t>StR</w:t>
      </w:r>
      <w:proofErr w:type="spellEnd"/>
      <w:r>
        <w:rPr>
          <w:spacing w:val="-3"/>
          <w:sz w:val="16"/>
          <w:szCs w:val="16"/>
          <w:lang w:val="sv-SE"/>
        </w:rPr>
        <w:t>/2212</w:t>
      </w:r>
      <w:r w:rsidR="00CB651D">
        <w:rPr>
          <w:spacing w:val="-3"/>
          <w:sz w:val="16"/>
          <w:szCs w:val="16"/>
          <w:lang w:val="sv-SE"/>
        </w:rPr>
        <w:t>/2018</w:t>
      </w:r>
    </w:p>
    <w:sectPr w:rsidR="00CB651D" w:rsidRPr="005C04DF" w:rsidSect="000425E8">
      <w:headerReference w:type="default" r:id="rId9"/>
      <w:pgSz w:w="11906" w:h="16838"/>
      <w:pgMar w:top="1417" w:right="1134" w:bottom="141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403" w:rsidRDefault="00E56403">
      <w:r>
        <w:separator/>
      </w:r>
    </w:p>
  </w:endnote>
  <w:endnote w:type="continuationSeparator" w:id="0">
    <w:p w:rsidR="00E56403" w:rsidRDefault="00E5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T Std">
    <w:altName w:val="Palatino LT St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403" w:rsidRDefault="00E56403">
      <w:r>
        <w:separator/>
      </w:r>
    </w:p>
  </w:footnote>
  <w:footnote w:type="continuationSeparator" w:id="0">
    <w:p w:rsidR="00E56403" w:rsidRDefault="00E56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0E6" w:rsidRDefault="00BA00E6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12F"/>
    <w:multiLevelType w:val="multilevel"/>
    <w:tmpl w:val="0B0AE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A77F7D"/>
    <w:multiLevelType w:val="hybridMultilevel"/>
    <w:tmpl w:val="1B9ED02C"/>
    <w:lvl w:ilvl="0" w:tplc="DB88AFC2">
      <w:start w:val="1"/>
      <w:numFmt w:val="lowerLetter"/>
      <w:lvlText w:val="%1)"/>
      <w:lvlJc w:val="left"/>
      <w:pPr>
        <w:tabs>
          <w:tab w:val="num" w:pos="4050"/>
        </w:tabs>
        <w:ind w:left="40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1"/>
    <w:rsid w:val="00003CFC"/>
    <w:rsid w:val="00003FE1"/>
    <w:rsid w:val="00011AD3"/>
    <w:rsid w:val="000138B0"/>
    <w:rsid w:val="0001459B"/>
    <w:rsid w:val="00014B85"/>
    <w:rsid w:val="00022CB0"/>
    <w:rsid w:val="00036F54"/>
    <w:rsid w:val="000422AD"/>
    <w:rsid w:val="000425E8"/>
    <w:rsid w:val="000426F4"/>
    <w:rsid w:val="00051E74"/>
    <w:rsid w:val="00052AD1"/>
    <w:rsid w:val="000601D6"/>
    <w:rsid w:val="000673DE"/>
    <w:rsid w:val="000A1750"/>
    <w:rsid w:val="000A18F8"/>
    <w:rsid w:val="000A7921"/>
    <w:rsid w:val="000B4B66"/>
    <w:rsid w:val="000C0B63"/>
    <w:rsid w:val="000C7BCD"/>
    <w:rsid w:val="000D4AB9"/>
    <w:rsid w:val="000D4E60"/>
    <w:rsid w:val="000E7DE5"/>
    <w:rsid w:val="000F1DC7"/>
    <w:rsid w:val="000F2CFF"/>
    <w:rsid w:val="000F423F"/>
    <w:rsid w:val="000F4EEF"/>
    <w:rsid w:val="00100329"/>
    <w:rsid w:val="001034C8"/>
    <w:rsid w:val="00103592"/>
    <w:rsid w:val="00106F0C"/>
    <w:rsid w:val="001145EF"/>
    <w:rsid w:val="0011564E"/>
    <w:rsid w:val="0011799B"/>
    <w:rsid w:val="00117C91"/>
    <w:rsid w:val="00122C9C"/>
    <w:rsid w:val="00123510"/>
    <w:rsid w:val="00125E36"/>
    <w:rsid w:val="001375A0"/>
    <w:rsid w:val="001537EE"/>
    <w:rsid w:val="00155582"/>
    <w:rsid w:val="00160587"/>
    <w:rsid w:val="001610B2"/>
    <w:rsid w:val="00161B5B"/>
    <w:rsid w:val="00163062"/>
    <w:rsid w:val="00165A3F"/>
    <w:rsid w:val="001666F8"/>
    <w:rsid w:val="00166730"/>
    <w:rsid w:val="00182E44"/>
    <w:rsid w:val="00183D82"/>
    <w:rsid w:val="00193E3B"/>
    <w:rsid w:val="001A3747"/>
    <w:rsid w:val="001C0C5E"/>
    <w:rsid w:val="001D6556"/>
    <w:rsid w:val="001E58CF"/>
    <w:rsid w:val="001E6661"/>
    <w:rsid w:val="001F16AC"/>
    <w:rsid w:val="001F4BB5"/>
    <w:rsid w:val="001F6910"/>
    <w:rsid w:val="00200F7C"/>
    <w:rsid w:val="00207582"/>
    <w:rsid w:val="0021587D"/>
    <w:rsid w:val="00216122"/>
    <w:rsid w:val="00221393"/>
    <w:rsid w:val="002221DA"/>
    <w:rsid w:val="002270C1"/>
    <w:rsid w:val="00231ED7"/>
    <w:rsid w:val="00232424"/>
    <w:rsid w:val="00236C7F"/>
    <w:rsid w:val="002416D9"/>
    <w:rsid w:val="00250379"/>
    <w:rsid w:val="00253700"/>
    <w:rsid w:val="00260723"/>
    <w:rsid w:val="00265371"/>
    <w:rsid w:val="00276CA2"/>
    <w:rsid w:val="00276F88"/>
    <w:rsid w:val="00280F67"/>
    <w:rsid w:val="002903BA"/>
    <w:rsid w:val="00290FCB"/>
    <w:rsid w:val="0029342B"/>
    <w:rsid w:val="00294411"/>
    <w:rsid w:val="002979B9"/>
    <w:rsid w:val="002A4685"/>
    <w:rsid w:val="002A4776"/>
    <w:rsid w:val="002A4878"/>
    <w:rsid w:val="002B16C4"/>
    <w:rsid w:val="002B24AA"/>
    <w:rsid w:val="002B648E"/>
    <w:rsid w:val="002B6F92"/>
    <w:rsid w:val="002B74EE"/>
    <w:rsid w:val="002C2D2E"/>
    <w:rsid w:val="002C7648"/>
    <w:rsid w:val="002D475B"/>
    <w:rsid w:val="002D6830"/>
    <w:rsid w:val="002D756C"/>
    <w:rsid w:val="002E12F8"/>
    <w:rsid w:val="002F0EBF"/>
    <w:rsid w:val="00323411"/>
    <w:rsid w:val="003277A1"/>
    <w:rsid w:val="00332BF9"/>
    <w:rsid w:val="00335DA6"/>
    <w:rsid w:val="00355981"/>
    <w:rsid w:val="003645F5"/>
    <w:rsid w:val="00364F72"/>
    <w:rsid w:val="0036532D"/>
    <w:rsid w:val="0037759B"/>
    <w:rsid w:val="00377747"/>
    <w:rsid w:val="00377ABF"/>
    <w:rsid w:val="00377F17"/>
    <w:rsid w:val="00381021"/>
    <w:rsid w:val="00381856"/>
    <w:rsid w:val="00383562"/>
    <w:rsid w:val="00392320"/>
    <w:rsid w:val="003A0698"/>
    <w:rsid w:val="003A6560"/>
    <w:rsid w:val="003A6EB5"/>
    <w:rsid w:val="003A72F7"/>
    <w:rsid w:val="003B5633"/>
    <w:rsid w:val="003C2F81"/>
    <w:rsid w:val="003C60A4"/>
    <w:rsid w:val="003D6888"/>
    <w:rsid w:val="003E1F46"/>
    <w:rsid w:val="003E6A86"/>
    <w:rsid w:val="003F3177"/>
    <w:rsid w:val="00415E7B"/>
    <w:rsid w:val="00437DE7"/>
    <w:rsid w:val="00446085"/>
    <w:rsid w:val="004503CE"/>
    <w:rsid w:val="0045075D"/>
    <w:rsid w:val="00452BB5"/>
    <w:rsid w:val="00461C6E"/>
    <w:rsid w:val="00464856"/>
    <w:rsid w:val="004712C8"/>
    <w:rsid w:val="004718D9"/>
    <w:rsid w:val="00473482"/>
    <w:rsid w:val="00483F52"/>
    <w:rsid w:val="0048547C"/>
    <w:rsid w:val="00490F05"/>
    <w:rsid w:val="00491C47"/>
    <w:rsid w:val="004977EB"/>
    <w:rsid w:val="004A4D06"/>
    <w:rsid w:val="004B7FFC"/>
    <w:rsid w:val="004C60BC"/>
    <w:rsid w:val="004D1E69"/>
    <w:rsid w:val="004D3BEA"/>
    <w:rsid w:val="004D521D"/>
    <w:rsid w:val="004D6A89"/>
    <w:rsid w:val="004E7E6E"/>
    <w:rsid w:val="005059B8"/>
    <w:rsid w:val="00507A09"/>
    <w:rsid w:val="00514EA8"/>
    <w:rsid w:val="005161E4"/>
    <w:rsid w:val="005307A2"/>
    <w:rsid w:val="005520A3"/>
    <w:rsid w:val="00556822"/>
    <w:rsid w:val="00563FFC"/>
    <w:rsid w:val="005658A6"/>
    <w:rsid w:val="00570BD9"/>
    <w:rsid w:val="005A1A4A"/>
    <w:rsid w:val="005B0642"/>
    <w:rsid w:val="005B20CE"/>
    <w:rsid w:val="005B47AF"/>
    <w:rsid w:val="005B4E54"/>
    <w:rsid w:val="005B69AD"/>
    <w:rsid w:val="005C04DF"/>
    <w:rsid w:val="005C203A"/>
    <w:rsid w:val="005D27D1"/>
    <w:rsid w:val="005D7315"/>
    <w:rsid w:val="005D754B"/>
    <w:rsid w:val="005E1185"/>
    <w:rsid w:val="005E538F"/>
    <w:rsid w:val="005E6C5E"/>
    <w:rsid w:val="005F542A"/>
    <w:rsid w:val="005F63FE"/>
    <w:rsid w:val="005F68C2"/>
    <w:rsid w:val="005F7D79"/>
    <w:rsid w:val="0061399A"/>
    <w:rsid w:val="00622FA1"/>
    <w:rsid w:val="00624320"/>
    <w:rsid w:val="00637022"/>
    <w:rsid w:val="00637A55"/>
    <w:rsid w:val="0064563E"/>
    <w:rsid w:val="006478D7"/>
    <w:rsid w:val="00650D81"/>
    <w:rsid w:val="00652E05"/>
    <w:rsid w:val="00653C32"/>
    <w:rsid w:val="0065455E"/>
    <w:rsid w:val="00662A53"/>
    <w:rsid w:val="00671FF6"/>
    <w:rsid w:val="006721A7"/>
    <w:rsid w:val="006740B4"/>
    <w:rsid w:val="00677B7C"/>
    <w:rsid w:val="00683F34"/>
    <w:rsid w:val="00685AA2"/>
    <w:rsid w:val="00691F5E"/>
    <w:rsid w:val="0069383A"/>
    <w:rsid w:val="006A0B33"/>
    <w:rsid w:val="006A4686"/>
    <w:rsid w:val="006A60F5"/>
    <w:rsid w:val="006A7F65"/>
    <w:rsid w:val="006B24EE"/>
    <w:rsid w:val="006B6070"/>
    <w:rsid w:val="006B6796"/>
    <w:rsid w:val="006C3692"/>
    <w:rsid w:val="006D1F80"/>
    <w:rsid w:val="006D49D2"/>
    <w:rsid w:val="006E0AC3"/>
    <w:rsid w:val="006E2F1E"/>
    <w:rsid w:val="006E64AC"/>
    <w:rsid w:val="006F3929"/>
    <w:rsid w:val="00716139"/>
    <w:rsid w:val="0072520C"/>
    <w:rsid w:val="00751D53"/>
    <w:rsid w:val="00756A81"/>
    <w:rsid w:val="0076141A"/>
    <w:rsid w:val="00761EFD"/>
    <w:rsid w:val="00764067"/>
    <w:rsid w:val="0077393B"/>
    <w:rsid w:val="00776EEE"/>
    <w:rsid w:val="007834BE"/>
    <w:rsid w:val="00783A84"/>
    <w:rsid w:val="00795BA8"/>
    <w:rsid w:val="00796614"/>
    <w:rsid w:val="007A6874"/>
    <w:rsid w:val="007A78AF"/>
    <w:rsid w:val="007B0820"/>
    <w:rsid w:val="007B3814"/>
    <w:rsid w:val="007C5E75"/>
    <w:rsid w:val="007E567A"/>
    <w:rsid w:val="007E6B0B"/>
    <w:rsid w:val="007F2A3B"/>
    <w:rsid w:val="007F320D"/>
    <w:rsid w:val="007F3B68"/>
    <w:rsid w:val="007F486A"/>
    <w:rsid w:val="007F5958"/>
    <w:rsid w:val="008215EC"/>
    <w:rsid w:val="0082355C"/>
    <w:rsid w:val="00837EE4"/>
    <w:rsid w:val="0084292C"/>
    <w:rsid w:val="0085192A"/>
    <w:rsid w:val="00856867"/>
    <w:rsid w:val="00862FA7"/>
    <w:rsid w:val="00873706"/>
    <w:rsid w:val="00874F7C"/>
    <w:rsid w:val="00882B81"/>
    <w:rsid w:val="008A5599"/>
    <w:rsid w:val="008B0B1E"/>
    <w:rsid w:val="008B72A2"/>
    <w:rsid w:val="008F4AB0"/>
    <w:rsid w:val="00902321"/>
    <w:rsid w:val="0091123B"/>
    <w:rsid w:val="009205BD"/>
    <w:rsid w:val="0093141A"/>
    <w:rsid w:val="00936303"/>
    <w:rsid w:val="0094506D"/>
    <w:rsid w:val="00945714"/>
    <w:rsid w:val="0094589F"/>
    <w:rsid w:val="009625FB"/>
    <w:rsid w:val="00962FEA"/>
    <w:rsid w:val="009709DF"/>
    <w:rsid w:val="00971C1F"/>
    <w:rsid w:val="00973D48"/>
    <w:rsid w:val="00974F1B"/>
    <w:rsid w:val="0098102A"/>
    <w:rsid w:val="00984A0A"/>
    <w:rsid w:val="009911A9"/>
    <w:rsid w:val="00997391"/>
    <w:rsid w:val="009A1F83"/>
    <w:rsid w:val="009A2F09"/>
    <w:rsid w:val="009A61C9"/>
    <w:rsid w:val="009B0620"/>
    <w:rsid w:val="009B208D"/>
    <w:rsid w:val="009B48C9"/>
    <w:rsid w:val="009B5301"/>
    <w:rsid w:val="009C322F"/>
    <w:rsid w:val="009C57DD"/>
    <w:rsid w:val="009E1AEF"/>
    <w:rsid w:val="009E7F0A"/>
    <w:rsid w:val="009F29D0"/>
    <w:rsid w:val="00A01C49"/>
    <w:rsid w:val="00A037AD"/>
    <w:rsid w:val="00A04A6D"/>
    <w:rsid w:val="00A0544B"/>
    <w:rsid w:val="00A05B59"/>
    <w:rsid w:val="00A06971"/>
    <w:rsid w:val="00A11EF2"/>
    <w:rsid w:val="00A1292D"/>
    <w:rsid w:val="00A16883"/>
    <w:rsid w:val="00A169B7"/>
    <w:rsid w:val="00A17B6E"/>
    <w:rsid w:val="00A21E16"/>
    <w:rsid w:val="00A22BA4"/>
    <w:rsid w:val="00A265FC"/>
    <w:rsid w:val="00A32790"/>
    <w:rsid w:val="00A34732"/>
    <w:rsid w:val="00A4132E"/>
    <w:rsid w:val="00A5521E"/>
    <w:rsid w:val="00A64AE2"/>
    <w:rsid w:val="00A728D2"/>
    <w:rsid w:val="00A96169"/>
    <w:rsid w:val="00AA2664"/>
    <w:rsid w:val="00AA506E"/>
    <w:rsid w:val="00AA593C"/>
    <w:rsid w:val="00AC6C1B"/>
    <w:rsid w:val="00AC730A"/>
    <w:rsid w:val="00AD43BB"/>
    <w:rsid w:val="00AD533D"/>
    <w:rsid w:val="00AF265A"/>
    <w:rsid w:val="00AF4FA3"/>
    <w:rsid w:val="00B01D06"/>
    <w:rsid w:val="00B05612"/>
    <w:rsid w:val="00B07CE4"/>
    <w:rsid w:val="00B1014E"/>
    <w:rsid w:val="00B1089B"/>
    <w:rsid w:val="00B1559F"/>
    <w:rsid w:val="00B20B77"/>
    <w:rsid w:val="00B42190"/>
    <w:rsid w:val="00B4448B"/>
    <w:rsid w:val="00B532D0"/>
    <w:rsid w:val="00B53F9B"/>
    <w:rsid w:val="00B56732"/>
    <w:rsid w:val="00B56A43"/>
    <w:rsid w:val="00B6239E"/>
    <w:rsid w:val="00B63788"/>
    <w:rsid w:val="00B64B9A"/>
    <w:rsid w:val="00B743EA"/>
    <w:rsid w:val="00B813C6"/>
    <w:rsid w:val="00B834B7"/>
    <w:rsid w:val="00B83B57"/>
    <w:rsid w:val="00B87C26"/>
    <w:rsid w:val="00B87ECA"/>
    <w:rsid w:val="00B91D51"/>
    <w:rsid w:val="00BA00E6"/>
    <w:rsid w:val="00BA2531"/>
    <w:rsid w:val="00BB268A"/>
    <w:rsid w:val="00BB3C36"/>
    <w:rsid w:val="00BC0A75"/>
    <w:rsid w:val="00BC0E84"/>
    <w:rsid w:val="00BC22ED"/>
    <w:rsid w:val="00BC3110"/>
    <w:rsid w:val="00BC528D"/>
    <w:rsid w:val="00BC6026"/>
    <w:rsid w:val="00BC7688"/>
    <w:rsid w:val="00BD2400"/>
    <w:rsid w:val="00BD3081"/>
    <w:rsid w:val="00BD496B"/>
    <w:rsid w:val="00BE1302"/>
    <w:rsid w:val="00BF1856"/>
    <w:rsid w:val="00BF6277"/>
    <w:rsid w:val="00C00941"/>
    <w:rsid w:val="00C0316E"/>
    <w:rsid w:val="00C101D8"/>
    <w:rsid w:val="00C1157B"/>
    <w:rsid w:val="00C169BC"/>
    <w:rsid w:val="00C205C3"/>
    <w:rsid w:val="00C25477"/>
    <w:rsid w:val="00C2564D"/>
    <w:rsid w:val="00C260F7"/>
    <w:rsid w:val="00C306CF"/>
    <w:rsid w:val="00C3138D"/>
    <w:rsid w:val="00C36774"/>
    <w:rsid w:val="00C36EED"/>
    <w:rsid w:val="00C44CD1"/>
    <w:rsid w:val="00C51B9C"/>
    <w:rsid w:val="00C5259D"/>
    <w:rsid w:val="00C54B37"/>
    <w:rsid w:val="00C5522B"/>
    <w:rsid w:val="00C56C90"/>
    <w:rsid w:val="00C60B1A"/>
    <w:rsid w:val="00C64208"/>
    <w:rsid w:val="00C658FF"/>
    <w:rsid w:val="00C70D0A"/>
    <w:rsid w:val="00C807B1"/>
    <w:rsid w:val="00C80829"/>
    <w:rsid w:val="00C85387"/>
    <w:rsid w:val="00CA4FBB"/>
    <w:rsid w:val="00CB1388"/>
    <w:rsid w:val="00CB38A6"/>
    <w:rsid w:val="00CB651D"/>
    <w:rsid w:val="00CC0802"/>
    <w:rsid w:val="00CC2104"/>
    <w:rsid w:val="00CC3A27"/>
    <w:rsid w:val="00CD5AAF"/>
    <w:rsid w:val="00CE759E"/>
    <w:rsid w:val="00CF6C4D"/>
    <w:rsid w:val="00D029B0"/>
    <w:rsid w:val="00D03ED8"/>
    <w:rsid w:val="00D05F54"/>
    <w:rsid w:val="00D21C23"/>
    <w:rsid w:val="00D251B1"/>
    <w:rsid w:val="00D361B0"/>
    <w:rsid w:val="00D37D72"/>
    <w:rsid w:val="00D4441D"/>
    <w:rsid w:val="00D47099"/>
    <w:rsid w:val="00D52F81"/>
    <w:rsid w:val="00D53400"/>
    <w:rsid w:val="00D60DF6"/>
    <w:rsid w:val="00D61BEF"/>
    <w:rsid w:val="00D65EFD"/>
    <w:rsid w:val="00D77537"/>
    <w:rsid w:val="00D818A4"/>
    <w:rsid w:val="00D90488"/>
    <w:rsid w:val="00D909E1"/>
    <w:rsid w:val="00D951E3"/>
    <w:rsid w:val="00D97ACD"/>
    <w:rsid w:val="00DB42B8"/>
    <w:rsid w:val="00DC438B"/>
    <w:rsid w:val="00DC7566"/>
    <w:rsid w:val="00DE1A68"/>
    <w:rsid w:val="00DE47E6"/>
    <w:rsid w:val="00DE51BC"/>
    <w:rsid w:val="00DE5707"/>
    <w:rsid w:val="00DE7F2E"/>
    <w:rsid w:val="00DF1E51"/>
    <w:rsid w:val="00DF1F65"/>
    <w:rsid w:val="00DF5EBD"/>
    <w:rsid w:val="00E1101C"/>
    <w:rsid w:val="00E13FBE"/>
    <w:rsid w:val="00E20925"/>
    <w:rsid w:val="00E222FC"/>
    <w:rsid w:val="00E56403"/>
    <w:rsid w:val="00E56964"/>
    <w:rsid w:val="00E67A57"/>
    <w:rsid w:val="00E82374"/>
    <w:rsid w:val="00E91913"/>
    <w:rsid w:val="00E93B96"/>
    <w:rsid w:val="00E94B40"/>
    <w:rsid w:val="00E94E27"/>
    <w:rsid w:val="00E97052"/>
    <w:rsid w:val="00EA0672"/>
    <w:rsid w:val="00EA31B1"/>
    <w:rsid w:val="00EA3A60"/>
    <w:rsid w:val="00EA526E"/>
    <w:rsid w:val="00EB34F4"/>
    <w:rsid w:val="00EC642F"/>
    <w:rsid w:val="00EC69D7"/>
    <w:rsid w:val="00ED2694"/>
    <w:rsid w:val="00ED489F"/>
    <w:rsid w:val="00EE28A5"/>
    <w:rsid w:val="00EE2B38"/>
    <w:rsid w:val="00EF104B"/>
    <w:rsid w:val="00EF7BA4"/>
    <w:rsid w:val="00F01D84"/>
    <w:rsid w:val="00F0797D"/>
    <w:rsid w:val="00F21478"/>
    <w:rsid w:val="00F21913"/>
    <w:rsid w:val="00F263BB"/>
    <w:rsid w:val="00F26809"/>
    <w:rsid w:val="00F3229D"/>
    <w:rsid w:val="00F32D0B"/>
    <w:rsid w:val="00F4233F"/>
    <w:rsid w:val="00F47CC9"/>
    <w:rsid w:val="00F65F7B"/>
    <w:rsid w:val="00F66493"/>
    <w:rsid w:val="00F6685A"/>
    <w:rsid w:val="00F70960"/>
    <w:rsid w:val="00F70BDB"/>
    <w:rsid w:val="00F71011"/>
    <w:rsid w:val="00F720DA"/>
    <w:rsid w:val="00F7405A"/>
    <w:rsid w:val="00F7732E"/>
    <w:rsid w:val="00FA17D8"/>
    <w:rsid w:val="00FA1EEA"/>
    <w:rsid w:val="00FA2C61"/>
    <w:rsid w:val="00FA594A"/>
    <w:rsid w:val="00FB0734"/>
    <w:rsid w:val="00FB67B9"/>
    <w:rsid w:val="00FC7152"/>
    <w:rsid w:val="00FE1787"/>
    <w:rsid w:val="00FE1EC6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fi-FI" w:eastAsia="en-US"/>
    </w:rPr>
  </w:style>
  <w:style w:type="character" w:default="1" w:styleId="Standardstycketeckensnitt">
    <w:name w:val="Default Paragraph Font"/>
    <w:uiPriority w:val="99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7834B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pPr>
      <w:tabs>
        <w:tab w:val="center" w:pos="4819"/>
        <w:tab w:val="right" w:pos="9638"/>
      </w:tabs>
    </w:p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Sidnummer">
    <w:name w:val="page number"/>
    <w:basedOn w:val="Standardstycketeckensnitt"/>
    <w:uiPriority w:val="99"/>
    <w:rPr>
      <w:rFonts w:cs="Times New Roman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M1Otsikkotaso">
    <w:name w:val="M1Otsikkotaso"/>
    <w:next w:val="Normal"/>
    <w:uiPriority w:val="99"/>
    <w:pPr>
      <w:spacing w:after="240" w:line="240" w:lineRule="auto"/>
      <w:outlineLvl w:val="0"/>
    </w:pPr>
    <w:rPr>
      <w:b/>
      <w:bCs/>
      <w:spacing w:val="22"/>
      <w:sz w:val="24"/>
      <w:szCs w:val="24"/>
      <w:lang w:val="fi-FI" w:eastAsia="en-US"/>
    </w:rPr>
  </w:style>
  <w:style w:type="paragraph" w:styleId="Brdtextmedindrag">
    <w:name w:val="Body Text Indent"/>
    <w:basedOn w:val="Normal"/>
    <w:link w:val="BrdtextmedindragChar"/>
    <w:uiPriority w:val="99"/>
    <w:pPr>
      <w:tabs>
        <w:tab w:val="left" w:pos="567"/>
      </w:tabs>
      <w:spacing w:line="360" w:lineRule="auto"/>
      <w:ind w:left="2835"/>
      <w:jc w:val="both"/>
    </w:pPr>
    <w:rPr>
      <w:spacing w:val="-3"/>
      <w:lang w:val="sv-SE"/>
    </w:rPr>
  </w:style>
  <w:style w:type="paragraph" w:customStyle="1" w:styleId="llkappalejako">
    <w:name w:val="llkappalejako"/>
    <w:basedOn w:val="Normal"/>
    <w:rsid w:val="00161B5B"/>
    <w:pPr>
      <w:spacing w:line="220" w:lineRule="atLeast"/>
      <w:ind w:firstLine="160"/>
      <w:jc w:val="both"/>
    </w:pPr>
    <w:rPr>
      <w:sz w:val="22"/>
      <w:szCs w:val="22"/>
      <w:lang w:eastAsia="fi-FI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Leipsis">
    <w:name w:val="Leipä sis"/>
    <w:basedOn w:val="Normal"/>
    <w:rsid w:val="00200F7C"/>
    <w:pPr>
      <w:tabs>
        <w:tab w:val="left" w:pos="397"/>
        <w:tab w:val="left" w:pos="540"/>
      </w:tabs>
      <w:autoSpaceDE w:val="0"/>
      <w:autoSpaceDN w:val="0"/>
      <w:adjustRightInd w:val="0"/>
      <w:spacing w:line="260" w:lineRule="atLeast"/>
      <w:ind w:left="1134"/>
      <w:jc w:val="both"/>
    </w:pPr>
    <w:rPr>
      <w:rFonts w:ascii="Calibri" w:hAnsi="Calibri" w:cs="Palatino LT Std"/>
      <w:color w:val="000000"/>
      <w:sz w:val="22"/>
      <w:szCs w:val="20"/>
    </w:rPr>
  </w:style>
  <w:style w:type="paragraph" w:customStyle="1" w:styleId="LLNormaali">
    <w:name w:val="LLNormaali"/>
    <w:rsid w:val="00A05B59"/>
    <w:pPr>
      <w:spacing w:after="0" w:line="220" w:lineRule="exact"/>
    </w:pPr>
    <w:rPr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05B59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rsid w:val="00A05B59"/>
    <w:pPr>
      <w:spacing w:after="220" w:line="220" w:lineRule="exact"/>
      <w:jc w:val="center"/>
      <w:outlineLvl w:val="2"/>
    </w:pPr>
    <w:rPr>
      <w:b/>
      <w:szCs w:val="24"/>
      <w:lang w:val="fi-FI" w:eastAsia="fi-FI"/>
    </w:rPr>
  </w:style>
  <w:style w:type="paragraph" w:styleId="Sidfot">
    <w:name w:val="footer"/>
    <w:basedOn w:val="Normal"/>
    <w:link w:val="SidfotChar"/>
    <w:uiPriority w:val="99"/>
    <w:unhideWhenUsed/>
    <w:rsid w:val="00A11EF2"/>
    <w:pPr>
      <w:tabs>
        <w:tab w:val="center" w:pos="4819"/>
        <w:tab w:val="right" w:pos="9638"/>
      </w:tabs>
    </w:pPr>
  </w:style>
  <w:style w:type="paragraph" w:customStyle="1" w:styleId="llhallituksenesityksennimi">
    <w:name w:val="llhallituksenesityksennimi"/>
    <w:basedOn w:val="Normal"/>
    <w:rsid w:val="00123510"/>
    <w:pPr>
      <w:spacing w:before="220" w:after="440" w:line="220" w:lineRule="atLeast"/>
      <w:ind w:left="3100" w:firstLine="280"/>
      <w:jc w:val="both"/>
    </w:pPr>
    <w:rPr>
      <w:b/>
      <w:bCs/>
      <w:sz w:val="20"/>
      <w:szCs w:val="20"/>
      <w:lang w:eastAsia="fi-FI"/>
    </w:rPr>
  </w:style>
  <w:style w:type="character" w:customStyle="1" w:styleId="SidfotChar">
    <w:name w:val="Sidfot Char"/>
    <w:basedOn w:val="Standardstycketeckensnitt"/>
    <w:link w:val="Sidfot"/>
    <w:uiPriority w:val="99"/>
    <w:locked/>
    <w:rsid w:val="00A11EF2"/>
    <w:rPr>
      <w:rFonts w:cs="Times New Roman"/>
      <w:sz w:val="24"/>
      <w:szCs w:val="24"/>
      <w:lang w:val="fi-FI" w:eastAsia="en-US"/>
    </w:rPr>
  </w:style>
  <w:style w:type="character" w:customStyle="1" w:styleId="llnormaalikirjasin--char1">
    <w:name w:val="llnormaalikirjasin--char1"/>
    <w:rsid w:val="00EC642F"/>
    <w:rPr>
      <w:rFonts w:ascii="Times New Roman" w:hAnsi="Times New Roman"/>
      <w:sz w:val="22"/>
    </w:rPr>
  </w:style>
  <w:style w:type="character" w:styleId="Stark">
    <w:name w:val="Strong"/>
    <w:basedOn w:val="Standardstycketeckensnitt"/>
    <w:uiPriority w:val="22"/>
    <w:qFormat/>
    <w:rsid w:val="00D951E3"/>
    <w:rPr>
      <w:rFonts w:cs="Times New Roman"/>
      <w:b/>
    </w:rPr>
  </w:style>
  <w:style w:type="paragraph" w:customStyle="1" w:styleId="MKappalejako">
    <w:name w:val="MKappalejako"/>
    <w:rsid w:val="00AF265A"/>
    <w:pPr>
      <w:spacing w:after="240" w:line="240" w:lineRule="auto"/>
      <w:ind w:left="1418"/>
    </w:pPr>
    <w:rPr>
      <w:bCs/>
      <w:sz w:val="24"/>
      <w:szCs w:val="20"/>
      <w:lang w:val="fi-FI" w:eastAsia="en-US"/>
    </w:rPr>
  </w:style>
  <w:style w:type="character" w:customStyle="1" w:styleId="llkursivointi--char1">
    <w:name w:val="llkursivointi--char1"/>
    <w:rsid w:val="001145EF"/>
    <w:rPr>
      <w:rFonts w:ascii="Times New Roman" w:hAnsi="Times New Roman"/>
      <w:i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5558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555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55582"/>
    <w:rPr>
      <w:b/>
      <w:bCs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155582"/>
    <w:rPr>
      <w:rFonts w:cs="Times New Roman"/>
      <w:sz w:val="20"/>
      <w:szCs w:val="20"/>
      <w:lang w:val="x-none" w:eastAsia="en-US"/>
    </w:rPr>
  </w:style>
  <w:style w:type="paragraph" w:styleId="Ingetavstnd">
    <w:name w:val="No Spacing"/>
    <w:uiPriority w:val="1"/>
    <w:qFormat/>
    <w:rsid w:val="0076141A"/>
    <w:pPr>
      <w:spacing w:after="0" w:line="240" w:lineRule="auto"/>
    </w:pPr>
    <w:rPr>
      <w:sz w:val="24"/>
      <w:szCs w:val="24"/>
      <w:lang w:val="fi-FI"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155582"/>
    <w:rPr>
      <w:rFonts w:cs="Times New Roman"/>
      <w:b/>
      <w:bCs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F85D-4458-48D6-ACE2-1496EA8EB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OIKEUSMINISTERIÖ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Enegren-Åberg Jannika</dc:creator>
  <cp:lastModifiedBy>Jessica Laaksonen</cp:lastModifiedBy>
  <cp:revision>3</cp:revision>
  <cp:lastPrinted>2018-08-06T08:12:00Z</cp:lastPrinted>
  <dcterms:created xsi:type="dcterms:W3CDTF">2018-08-06T08:11:00Z</dcterms:created>
  <dcterms:modified xsi:type="dcterms:W3CDTF">2018-08-06T08:13:00Z</dcterms:modified>
</cp:coreProperties>
</file>